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E3208" w14:textId="77777777" w:rsidR="004E2BD2" w:rsidRDefault="004E2BD2" w:rsidP="00B14CB5">
      <w:pPr>
        <w:pStyle w:val="NormalWeb"/>
        <w:spacing w:after="200" w:line="276" w:lineRule="auto"/>
        <w:ind w:firstLine="720"/>
        <w:jc w:val="center"/>
        <w:rPr>
          <w:rFonts w:ascii="Arial" w:hAnsi="Arial" w:cs="Arial"/>
          <w:b/>
          <w:color w:val="333333"/>
        </w:rPr>
      </w:pPr>
    </w:p>
    <w:p w14:paraId="483A8407" w14:textId="77777777" w:rsidR="004E2BD2" w:rsidRDefault="004E2BD2" w:rsidP="00B14CB5">
      <w:pPr>
        <w:pStyle w:val="NormalWeb"/>
        <w:spacing w:after="200" w:line="276" w:lineRule="auto"/>
        <w:ind w:firstLine="720"/>
        <w:jc w:val="center"/>
        <w:rPr>
          <w:rFonts w:ascii="Arial" w:hAnsi="Arial" w:cs="Arial"/>
          <w:b/>
          <w:color w:val="333333"/>
        </w:rPr>
      </w:pPr>
    </w:p>
    <w:p w14:paraId="1B110418" w14:textId="24220585" w:rsidR="00B14CB5" w:rsidRDefault="00B14CB5" w:rsidP="00B14CB5">
      <w:pPr>
        <w:pStyle w:val="NormalWeb"/>
        <w:spacing w:after="200" w:line="276" w:lineRule="auto"/>
        <w:ind w:firstLine="720"/>
        <w:jc w:val="center"/>
        <w:rPr>
          <w:color w:val="000000"/>
        </w:rPr>
      </w:pPr>
      <w:r>
        <w:rPr>
          <w:rFonts w:ascii="Arial" w:hAnsi="Arial" w:cs="Arial"/>
          <w:b/>
          <w:color w:val="333333"/>
        </w:rPr>
        <w:t>TERMS AND CONDITIONS</w:t>
      </w:r>
    </w:p>
    <w:p w14:paraId="76D6D8C5" w14:textId="7B4F5513" w:rsidR="00B14CB5" w:rsidRDefault="00B14CB5" w:rsidP="00B14CB5">
      <w:pPr>
        <w:pStyle w:val="NormalWeb"/>
        <w:spacing w:after="200" w:line="276" w:lineRule="auto"/>
        <w:rPr>
          <w:color w:val="000000"/>
        </w:rPr>
      </w:pPr>
      <w:r>
        <w:rPr>
          <w:rFonts w:cs="Arial"/>
          <w:b/>
          <w:color w:val="333333"/>
        </w:rPr>
        <w:t xml:space="preserve">In these Terms and Conditions, the expression “We”, “Contactor”, “Us” and “Our” are reference to A Cut above Landscape </w:t>
      </w:r>
      <w:r w:rsidR="004E2BD2">
        <w:rPr>
          <w:rFonts w:cs="Arial"/>
          <w:b/>
          <w:color w:val="333333"/>
        </w:rPr>
        <w:t>&amp; Tree Care Ltd</w:t>
      </w:r>
      <w:r>
        <w:rPr>
          <w:rFonts w:cs="Arial"/>
          <w:b/>
          <w:color w:val="333333"/>
        </w:rPr>
        <w:t xml:space="preserve">. The expression “You”, “Client” or “Customer” are reference to the person, business, landowner, or governing body, appointing A Cut Above Landscape Services Ltd to undertake works. By accepting our quotation, you accept and agree to be bound by the Terms and Conditions of this agreement. In addition, when providing our services, you shall be subject to any guidelines or rules applicable to such services, this includes access arrangements and payment terms detailed below. We reserve the right to change or amend our Terms and Conditions at any time. </w:t>
      </w:r>
    </w:p>
    <w:p w14:paraId="2B46E56B" w14:textId="77777777" w:rsidR="00B14CB5" w:rsidRDefault="00B14CB5" w:rsidP="00B14CB5">
      <w:pPr>
        <w:pStyle w:val="NormalWeb"/>
        <w:spacing w:after="200" w:line="276" w:lineRule="auto"/>
        <w:rPr>
          <w:color w:val="000000"/>
        </w:rPr>
      </w:pPr>
      <w:r>
        <w:rPr>
          <w:rFonts w:cs="Arial"/>
          <w:b/>
          <w:color w:val="333333"/>
        </w:rPr>
        <w:t xml:space="preserve">Quotations: </w:t>
      </w:r>
      <w:r>
        <w:rPr>
          <w:color w:val="000000"/>
        </w:rPr>
        <w:t xml:space="preserve">are valid for 90 days from the written quotation provided. After this, we the contractor reserve the right to re-submit a quotation, amend the costs or withdraw our services. Although, we may choose the honour the initial cost of the quotation provided. The contracted price is based on the site conditions remaining unchanged from the time of the quote and for the duration of the works. Access to site must remain clear or as agreed at the time of quotation with the client and will be detailed within the individual quote if special arrangements have been made. </w:t>
      </w:r>
    </w:p>
    <w:p w14:paraId="59DC0A6B" w14:textId="77777777" w:rsidR="00B14CB5" w:rsidRDefault="00B14CB5" w:rsidP="00B14CB5">
      <w:pPr>
        <w:pStyle w:val="NormalWeb"/>
        <w:rPr>
          <w:color w:val="000000"/>
        </w:rPr>
      </w:pPr>
      <w:r>
        <w:rPr>
          <w:rFonts w:cs="Arial"/>
          <w:b/>
          <w:color w:val="000000" w:themeColor="text1"/>
        </w:rPr>
        <w:t>Cancellations:</w:t>
      </w:r>
      <w:r>
        <w:rPr>
          <w:rFonts w:ascii="Arial" w:hAnsi="Arial" w:cs="Arial"/>
          <w:b/>
          <w:color w:val="000000" w:themeColor="text1"/>
        </w:rPr>
        <w:t xml:space="preserve"> </w:t>
      </w:r>
      <w:r>
        <w:rPr>
          <w:color w:val="000000" w:themeColor="text1"/>
        </w:rPr>
        <w:t xml:space="preserve">A 14 day cooling off period may be exercised by the client, whereby upon acceptance of a quote; you may choose to withdraw from the contract without penalty or cancellation fees by completing our cancellation form provided or in writing to; A Cut Above, 36 Millers Close, Northampton, NN74BA. Or Email to </w:t>
      </w:r>
      <w:hyperlink r:id="rId6" w:history="1">
        <w:r>
          <w:rPr>
            <w:rStyle w:val="Hyperlink"/>
            <w:b/>
          </w:rPr>
          <w:t>enquiries@acutabove-treecareco.uk</w:t>
        </w:r>
      </w:hyperlink>
      <w:r>
        <w:rPr>
          <w:b/>
          <w:color w:val="000000" w:themeColor="text1"/>
        </w:rPr>
        <w:t xml:space="preserve">. </w:t>
      </w:r>
      <w:r>
        <w:rPr>
          <w:color w:val="000000" w:themeColor="text1"/>
        </w:rPr>
        <w:t xml:space="preserve">This period may be waivered under the instruction of Emergency Works or if requested that works be carried out within a nominated time frame which falls within the 14 </w:t>
      </w:r>
      <w:proofErr w:type="gramStart"/>
      <w:r>
        <w:rPr>
          <w:color w:val="000000" w:themeColor="text1"/>
        </w:rPr>
        <w:t>day</w:t>
      </w:r>
      <w:proofErr w:type="gramEnd"/>
      <w:r>
        <w:rPr>
          <w:color w:val="000000" w:themeColor="text1"/>
        </w:rPr>
        <w:t xml:space="preserve"> cool off period. The following terms apply to all cancellations: Up to 7 days before programmed works, cancellations are able to be made without penalty or fees by notification in writing to the above address or email provided. Within 7 days </w:t>
      </w:r>
      <w:r>
        <w:rPr>
          <w:b/>
          <w:color w:val="000000" w:themeColor="text1"/>
        </w:rPr>
        <w:t>20%</w:t>
      </w:r>
      <w:r>
        <w:rPr>
          <w:color w:val="000000" w:themeColor="text1"/>
        </w:rPr>
        <w:t xml:space="preserve"> of the overall cost of works is payable, you must cancel in writing to the above address or email. Within 24 hours of programmed works </w:t>
      </w:r>
      <w:r>
        <w:rPr>
          <w:b/>
          <w:color w:val="000000" w:themeColor="text1"/>
        </w:rPr>
        <w:t>50%</w:t>
      </w:r>
      <w:r>
        <w:rPr>
          <w:color w:val="000000" w:themeColor="text1"/>
        </w:rPr>
        <w:t xml:space="preserve"> of the overall cost of works is made payable, notification in this instance initially can be verbal, however written cancellation must still be provided to the above address or email. This is to cover the cost of mobilisation, labour and machinery hire costs. All above cancellation fees must be settled within 30 days of the cancellation date. Special considerations will be taken into account and percentages payable maybe lowered in exceptional circumstances entirely at our discretion.</w:t>
      </w:r>
    </w:p>
    <w:p w14:paraId="69888ED3" w14:textId="77777777" w:rsidR="00B14CB5" w:rsidRDefault="00B14CB5" w:rsidP="00B14CB5">
      <w:pPr>
        <w:pStyle w:val="NormalWeb"/>
        <w:rPr>
          <w:color w:val="000000"/>
        </w:rPr>
      </w:pPr>
      <w:r>
        <w:rPr>
          <w:color w:val="000000"/>
        </w:rPr>
        <w:t> </w:t>
      </w:r>
    </w:p>
    <w:p w14:paraId="36DC1A55" w14:textId="77777777" w:rsidR="00B14CB5" w:rsidRDefault="00B14CB5" w:rsidP="00B14CB5">
      <w:pPr>
        <w:pStyle w:val="NormalWeb"/>
        <w:spacing w:after="200" w:line="276" w:lineRule="auto"/>
        <w:rPr>
          <w:color w:val="000000"/>
        </w:rPr>
      </w:pPr>
      <w:r>
        <w:rPr>
          <w:b/>
          <w:color w:val="000000"/>
        </w:rPr>
        <w:t xml:space="preserve">Access: </w:t>
      </w:r>
      <w:r>
        <w:rPr>
          <w:color w:val="000000"/>
        </w:rPr>
        <w:t xml:space="preserve">Failure to provide clear access for the duration of works which results in periods of down-time or slowed progression may incur costs, it is the responsibility of the client to ensure access is made available at all times. Additional charges are to include hire of personnel and machinery if access cannot be </w:t>
      </w:r>
      <w:proofErr w:type="gramStart"/>
      <w:r>
        <w:rPr>
          <w:color w:val="000000"/>
        </w:rPr>
        <w:t>made..</w:t>
      </w:r>
      <w:proofErr w:type="gramEnd"/>
      <w:r>
        <w:rPr>
          <w:color w:val="000000"/>
        </w:rPr>
        <w:t xml:space="preserve"> </w:t>
      </w:r>
    </w:p>
    <w:p w14:paraId="34EAF503" w14:textId="77777777" w:rsidR="00B14CB5" w:rsidRDefault="00B14CB5" w:rsidP="00B14CB5">
      <w:pPr>
        <w:pStyle w:val="NormalWeb"/>
        <w:spacing w:after="200" w:line="276" w:lineRule="auto"/>
        <w:rPr>
          <w:color w:val="000000"/>
        </w:rPr>
      </w:pPr>
      <w:r>
        <w:rPr>
          <w:b/>
          <w:color w:val="000000"/>
        </w:rPr>
        <w:t xml:space="preserve">If keys are required to access site, this must be raised at time of quotation. </w:t>
      </w:r>
    </w:p>
    <w:p w14:paraId="34C64E88" w14:textId="77777777" w:rsidR="00B14CB5" w:rsidRDefault="00B14CB5" w:rsidP="00B14CB5">
      <w:pPr>
        <w:pStyle w:val="NormalWeb"/>
        <w:spacing w:after="200" w:line="276" w:lineRule="auto"/>
        <w:rPr>
          <w:color w:val="000000"/>
        </w:rPr>
      </w:pPr>
      <w:r>
        <w:rPr>
          <w:b/>
          <w:color w:val="000000"/>
        </w:rPr>
        <w:t>Please note it is important due to the nature of our work that emergency services can access our site at all times, failure to comply with this Health &amp; Safety requirement may force us to cease works until access is made available, which may incur further charges.</w:t>
      </w:r>
      <w:r>
        <w:rPr>
          <w:color w:val="000000"/>
        </w:rPr>
        <w:t xml:space="preserve"> </w:t>
      </w:r>
    </w:p>
    <w:p w14:paraId="36BF7419" w14:textId="65ED9B6C" w:rsidR="00B14CB5" w:rsidRDefault="00B14CB5" w:rsidP="00B14CB5">
      <w:pPr>
        <w:pStyle w:val="NormalWeb"/>
        <w:spacing w:after="200" w:line="276" w:lineRule="auto"/>
        <w:rPr>
          <w:color w:val="000000"/>
        </w:rPr>
      </w:pPr>
      <w:r>
        <w:rPr>
          <w:b/>
          <w:color w:val="000000"/>
        </w:rPr>
        <w:t>4. Weather Conditions:</w:t>
      </w:r>
      <w:r>
        <w:rPr>
          <w:color w:val="000000"/>
        </w:rPr>
        <w:t xml:space="preserve"> Where scheduled works cannot meet deadlines due to factors outside of our control, we will not be held responsible, this includes but is not limited to adverse weather conditions, extreme heat or cold. Breakdown of machinery or equipment or unforeseen events. </w:t>
      </w:r>
    </w:p>
    <w:p w14:paraId="677065DC" w14:textId="5E008AC7" w:rsidR="00B14CB5" w:rsidRDefault="00B14CB5" w:rsidP="00B14CB5">
      <w:pPr>
        <w:pStyle w:val="NormalWeb"/>
        <w:spacing w:after="200" w:line="276" w:lineRule="auto"/>
        <w:rPr>
          <w:color w:val="000000"/>
        </w:rPr>
      </w:pPr>
    </w:p>
    <w:p w14:paraId="55D8D6AC" w14:textId="7AB07147" w:rsidR="00B14CB5" w:rsidRDefault="00B14CB5" w:rsidP="00B14CB5">
      <w:pPr>
        <w:pStyle w:val="NormalWeb"/>
        <w:spacing w:after="200" w:line="276" w:lineRule="auto"/>
        <w:rPr>
          <w:color w:val="000000"/>
        </w:rPr>
      </w:pPr>
    </w:p>
    <w:p w14:paraId="5DF6A71A" w14:textId="5A758974" w:rsidR="00B14CB5" w:rsidRDefault="00B14CB5" w:rsidP="00B14CB5">
      <w:pPr>
        <w:pStyle w:val="NormalWeb"/>
        <w:spacing w:after="200" w:line="276" w:lineRule="auto"/>
        <w:rPr>
          <w:color w:val="000000"/>
        </w:rPr>
      </w:pPr>
    </w:p>
    <w:p w14:paraId="6A270E64" w14:textId="775FF7B4" w:rsidR="00B14CB5" w:rsidRDefault="00B14CB5" w:rsidP="00B14CB5">
      <w:pPr>
        <w:pStyle w:val="NormalWeb"/>
        <w:spacing w:after="200" w:line="276" w:lineRule="auto"/>
        <w:rPr>
          <w:color w:val="000000"/>
        </w:rPr>
      </w:pPr>
    </w:p>
    <w:p w14:paraId="25EADB92" w14:textId="77777777" w:rsidR="00B14CB5" w:rsidRDefault="00B14CB5" w:rsidP="00B14CB5">
      <w:pPr>
        <w:pStyle w:val="NormalWeb"/>
        <w:spacing w:after="200" w:line="276" w:lineRule="auto"/>
        <w:rPr>
          <w:color w:val="000000"/>
        </w:rPr>
      </w:pPr>
    </w:p>
    <w:p w14:paraId="27166C9E" w14:textId="77777777" w:rsidR="00B14CB5" w:rsidRDefault="00B14CB5" w:rsidP="00B14CB5">
      <w:pPr>
        <w:pStyle w:val="NormalWeb"/>
        <w:spacing w:after="200" w:line="276" w:lineRule="auto"/>
        <w:rPr>
          <w:b/>
          <w:color w:val="000000"/>
        </w:rPr>
      </w:pPr>
    </w:p>
    <w:p w14:paraId="69D5C1DD" w14:textId="3DF625D7" w:rsidR="00B14CB5" w:rsidRDefault="00B14CB5" w:rsidP="00B14CB5">
      <w:pPr>
        <w:pStyle w:val="NormalWeb"/>
        <w:spacing w:after="200" w:line="276" w:lineRule="auto"/>
        <w:rPr>
          <w:color w:val="000000"/>
        </w:rPr>
      </w:pPr>
      <w:r>
        <w:rPr>
          <w:b/>
          <w:color w:val="000000"/>
        </w:rPr>
        <w:t xml:space="preserve">3. Additional Works: </w:t>
      </w:r>
      <w:r>
        <w:rPr>
          <w:color w:val="000000"/>
        </w:rPr>
        <w:t>Additional works from the client may be requested whilst on site on the day of works, this will be quoted verbally and if possible undertaken on the same day, if time allows and added to your invoice under additional works. If it is not possible to complete on the same day or if time does not allow, a written quotation will be provided with a view to re-visit. Costs may exceed that of initial costs quoted.</w:t>
      </w:r>
    </w:p>
    <w:p w14:paraId="487B32DF" w14:textId="77777777" w:rsidR="00B14CB5" w:rsidRDefault="00B14CB5" w:rsidP="00B14CB5">
      <w:pPr>
        <w:pStyle w:val="NormalWeb"/>
        <w:spacing w:after="200" w:line="276" w:lineRule="auto"/>
        <w:rPr>
          <w:color w:val="000000"/>
        </w:rPr>
      </w:pPr>
      <w:r>
        <w:rPr>
          <w:color w:val="000000"/>
        </w:rPr>
        <w:t xml:space="preserve">In some instances, it is requested that arising’s are left on site to minimise costs to clients or facilitate habitat. Eco piles or stacking of arising’s, once performed are considerably more difficult to dismantle than to create, therefore, if it is decided that arising’s are to be stacked and left. It may cost considerably more to dismantle and remove / chip the arising’s, than the costs that were initially proposed.  </w:t>
      </w:r>
    </w:p>
    <w:p w14:paraId="395B6AF5" w14:textId="77777777" w:rsidR="00B14CB5" w:rsidRDefault="00B14CB5" w:rsidP="00B14CB5">
      <w:pPr>
        <w:pStyle w:val="NormalWeb"/>
        <w:spacing w:after="200" w:line="276" w:lineRule="auto"/>
        <w:rPr>
          <w:color w:val="000000"/>
        </w:rPr>
      </w:pPr>
      <w:r>
        <w:rPr>
          <w:b/>
          <w:color w:val="000000"/>
        </w:rPr>
        <w:t>4. Identification of services</w:t>
      </w:r>
      <w:r>
        <w:rPr>
          <w:color w:val="000000"/>
        </w:rPr>
        <w:t xml:space="preserve">. We accept no liability for damage to services caused as a result of work performed under contract to pipes, wires or cables or other wayleaves, or for any damage of the property as a result of not being provided with the relevant information or communication of identified services. The client, therefore, shall be solely liable for any such damage. It is requested that where services are unknown it be stated in writing for us to make our own enquiries. </w:t>
      </w:r>
      <w:r>
        <w:rPr>
          <w:rFonts w:ascii="Arial" w:hAnsi="Arial" w:cs="Arial"/>
          <w:color w:val="FFFFFF"/>
          <w:lang w:val="en-US"/>
        </w:rPr>
        <w:t xml:space="preserve"> client, </w:t>
      </w:r>
    </w:p>
    <w:p w14:paraId="0322F999" w14:textId="77777777" w:rsidR="00B14CB5" w:rsidRDefault="00B14CB5" w:rsidP="00B14CB5">
      <w:pPr>
        <w:pStyle w:val="NormalWeb"/>
        <w:spacing w:after="200" w:line="276" w:lineRule="auto"/>
        <w:rPr>
          <w:color w:val="000000"/>
        </w:rPr>
      </w:pPr>
      <w:r>
        <w:rPr>
          <w:b/>
          <w:color w:val="000000"/>
        </w:rPr>
        <w:t>5. Payment and Payments:</w:t>
      </w:r>
      <w:r>
        <w:rPr>
          <w:color w:val="000000"/>
        </w:rPr>
        <w:t xml:space="preserve"> Our Terms for </w:t>
      </w:r>
      <w:r>
        <w:rPr>
          <w:color w:val="000000" w:themeColor="text1"/>
        </w:rPr>
        <w:t xml:space="preserve">payment for services rendered is 14 days, unless specified </w:t>
      </w:r>
      <w:r>
        <w:rPr>
          <w:color w:val="000000"/>
        </w:rPr>
        <w:t xml:space="preserve">within the quotation provided. </w:t>
      </w:r>
    </w:p>
    <w:p w14:paraId="6FCE05B9" w14:textId="2251B621" w:rsidR="00B14CB5" w:rsidRDefault="00B14CB5" w:rsidP="00B14CB5">
      <w:pPr>
        <w:pStyle w:val="NormalWeb"/>
        <w:spacing w:after="200" w:line="276" w:lineRule="auto"/>
        <w:rPr>
          <w:b/>
          <w:color w:val="000000"/>
        </w:rPr>
      </w:pPr>
      <w:r>
        <w:rPr>
          <w:b/>
          <w:color w:val="000000"/>
        </w:rPr>
        <w:t xml:space="preserve">6. Acceptance of Quotation: </w:t>
      </w:r>
      <w:r>
        <w:rPr>
          <w:color w:val="000000"/>
        </w:rPr>
        <w:t xml:space="preserve">All quotes are provided free of charge with no obligation. The contract takes effect on acceptance by the client, either verbally or in writing of the quotation submitted to the client, by the contractor. We ask that all quotations over the value £500 are accepted in writing. We the contractor commits itself to executing the works to the best of our ability, thereby employing sound professional knowledge, skills and expertise with due regards to the client’s requirements as set out by the British Standards and all other relevant regulations and standards. </w:t>
      </w:r>
      <w:r>
        <w:rPr>
          <w:b/>
          <w:color w:val="000000"/>
        </w:rPr>
        <w:t xml:space="preserve"> </w:t>
      </w:r>
    </w:p>
    <w:p w14:paraId="33C4C377" w14:textId="1E8B7DE8" w:rsidR="00B14CB5" w:rsidRDefault="00B14CB5" w:rsidP="00B14CB5">
      <w:pPr>
        <w:pStyle w:val="NormalWeb"/>
        <w:spacing w:after="200" w:line="276" w:lineRule="auto"/>
        <w:rPr>
          <w:color w:val="000000"/>
        </w:rPr>
      </w:pPr>
    </w:p>
    <w:p w14:paraId="6869E04E" w14:textId="40CF04ED" w:rsidR="00B14CB5" w:rsidRDefault="00B14CB5" w:rsidP="00B14CB5">
      <w:pPr>
        <w:pStyle w:val="NormalWeb"/>
        <w:spacing w:after="200" w:line="276" w:lineRule="auto"/>
        <w:rPr>
          <w:color w:val="000000"/>
        </w:rPr>
      </w:pPr>
    </w:p>
    <w:p w14:paraId="60FCC3D9" w14:textId="5BF24E2C" w:rsidR="00B14CB5" w:rsidRDefault="00B14CB5" w:rsidP="00B14CB5">
      <w:pPr>
        <w:pStyle w:val="NormalWeb"/>
        <w:spacing w:after="200" w:line="276" w:lineRule="auto"/>
        <w:rPr>
          <w:color w:val="000000"/>
        </w:rPr>
      </w:pPr>
    </w:p>
    <w:p w14:paraId="79ADCEDD" w14:textId="1BE5EF2C" w:rsidR="00B14CB5" w:rsidRDefault="00B14CB5" w:rsidP="00B14CB5">
      <w:pPr>
        <w:pStyle w:val="NormalWeb"/>
        <w:spacing w:after="200" w:line="276" w:lineRule="auto"/>
        <w:rPr>
          <w:color w:val="000000"/>
        </w:rPr>
      </w:pPr>
    </w:p>
    <w:p w14:paraId="5F151A43" w14:textId="479D6DC8" w:rsidR="00B14CB5" w:rsidRDefault="00B14CB5" w:rsidP="00B14CB5">
      <w:pPr>
        <w:pStyle w:val="NormalWeb"/>
        <w:spacing w:after="200" w:line="276" w:lineRule="auto"/>
        <w:rPr>
          <w:color w:val="000000"/>
        </w:rPr>
      </w:pPr>
    </w:p>
    <w:p w14:paraId="7D896BA4" w14:textId="1BF3788D" w:rsidR="00B14CB5" w:rsidRDefault="00B14CB5" w:rsidP="00B14CB5">
      <w:pPr>
        <w:pStyle w:val="NormalWeb"/>
        <w:spacing w:after="200" w:line="276" w:lineRule="auto"/>
        <w:rPr>
          <w:color w:val="000000"/>
        </w:rPr>
      </w:pPr>
    </w:p>
    <w:p w14:paraId="66648A5E" w14:textId="3A1D2D7D" w:rsidR="00B14CB5" w:rsidRDefault="00B14CB5" w:rsidP="00B14CB5">
      <w:pPr>
        <w:pStyle w:val="NormalWeb"/>
        <w:spacing w:after="200" w:line="276" w:lineRule="auto"/>
        <w:rPr>
          <w:color w:val="000000"/>
        </w:rPr>
      </w:pPr>
    </w:p>
    <w:p w14:paraId="0C66D91F" w14:textId="60A44364" w:rsidR="00B14CB5" w:rsidRDefault="00B14CB5" w:rsidP="00B14CB5">
      <w:pPr>
        <w:pStyle w:val="NormalWeb"/>
        <w:spacing w:after="200" w:line="276" w:lineRule="auto"/>
        <w:rPr>
          <w:color w:val="000000"/>
        </w:rPr>
      </w:pPr>
    </w:p>
    <w:p w14:paraId="18BA37F6" w14:textId="3B0189AC" w:rsidR="00B14CB5" w:rsidRDefault="00B14CB5" w:rsidP="00B14CB5">
      <w:pPr>
        <w:pStyle w:val="NormalWeb"/>
        <w:spacing w:after="200" w:line="276" w:lineRule="auto"/>
        <w:rPr>
          <w:color w:val="000000"/>
        </w:rPr>
      </w:pPr>
    </w:p>
    <w:p w14:paraId="450B52E4" w14:textId="5E77D2A3" w:rsidR="00B14CB5" w:rsidRDefault="00B14CB5" w:rsidP="00B14CB5">
      <w:pPr>
        <w:pStyle w:val="NormalWeb"/>
        <w:spacing w:after="200" w:line="276" w:lineRule="auto"/>
        <w:rPr>
          <w:color w:val="000000"/>
        </w:rPr>
      </w:pPr>
    </w:p>
    <w:p w14:paraId="35D8A0F1" w14:textId="52A2FC57" w:rsidR="00B14CB5" w:rsidRDefault="00B14CB5" w:rsidP="00B14CB5">
      <w:pPr>
        <w:pStyle w:val="NormalWeb"/>
        <w:spacing w:after="200" w:line="276" w:lineRule="auto"/>
        <w:rPr>
          <w:color w:val="000000"/>
        </w:rPr>
      </w:pPr>
    </w:p>
    <w:p w14:paraId="51B777B0" w14:textId="06776BDD" w:rsidR="00B14CB5" w:rsidRDefault="00B14CB5" w:rsidP="00B14CB5">
      <w:pPr>
        <w:pStyle w:val="NormalWeb"/>
        <w:spacing w:after="200" w:line="276" w:lineRule="auto"/>
        <w:rPr>
          <w:color w:val="000000"/>
        </w:rPr>
      </w:pPr>
    </w:p>
    <w:p w14:paraId="2E71B75B" w14:textId="5B93EF21" w:rsidR="00B14CB5" w:rsidRDefault="00B14CB5" w:rsidP="00B14CB5">
      <w:pPr>
        <w:pStyle w:val="NormalWeb"/>
        <w:spacing w:after="200" w:line="276" w:lineRule="auto"/>
        <w:rPr>
          <w:color w:val="000000"/>
        </w:rPr>
      </w:pPr>
    </w:p>
    <w:p w14:paraId="267C7C5C" w14:textId="77777777" w:rsidR="00B14CB5" w:rsidRDefault="00B14CB5" w:rsidP="00B14CB5">
      <w:pPr>
        <w:pStyle w:val="NormalWeb"/>
        <w:spacing w:after="200" w:line="276" w:lineRule="auto"/>
        <w:rPr>
          <w:color w:val="000000"/>
        </w:rPr>
      </w:pPr>
    </w:p>
    <w:p w14:paraId="4DBE6B51" w14:textId="77777777" w:rsidR="00B14CB5" w:rsidRDefault="00B14CB5" w:rsidP="00B14CB5">
      <w:pPr>
        <w:pStyle w:val="NormalWeb"/>
        <w:spacing w:after="200" w:line="276" w:lineRule="auto"/>
        <w:jc w:val="center"/>
        <w:rPr>
          <w:color w:val="000000"/>
        </w:rPr>
      </w:pPr>
      <w:r>
        <w:rPr>
          <w:rFonts w:cs="Arial"/>
          <w:b/>
          <w:color w:val="333333"/>
          <w:sz w:val="28"/>
          <w:szCs w:val="28"/>
        </w:rPr>
        <w:t>Cancellation Form</w:t>
      </w:r>
    </w:p>
    <w:tbl>
      <w:tblPr>
        <w:tblW w:w="10065" w:type="dxa"/>
        <w:jc w:val="center"/>
        <w:tblLook w:val="04A0" w:firstRow="1" w:lastRow="0" w:firstColumn="1" w:lastColumn="0" w:noHBand="0" w:noVBand="1"/>
      </w:tblPr>
      <w:tblGrid>
        <w:gridCol w:w="1201"/>
        <w:gridCol w:w="3906"/>
        <w:gridCol w:w="993"/>
        <w:gridCol w:w="1087"/>
        <w:gridCol w:w="2111"/>
        <w:gridCol w:w="767"/>
      </w:tblGrid>
      <w:tr w:rsidR="00B14CB5" w14:paraId="3CD5DB96" w14:textId="77777777" w:rsidTr="00B14CB5">
        <w:trPr>
          <w:trHeight w:val="143"/>
          <w:jc w:val="center"/>
        </w:trPr>
        <w:tc>
          <w:tcPr>
            <w:tcW w:w="1201" w:type="dxa"/>
            <w:tcBorders>
              <w:top w:val="single" w:sz="4" w:space="0" w:color="auto"/>
              <w:left w:val="single" w:sz="4" w:space="0" w:color="auto"/>
              <w:bottom w:val="nil"/>
              <w:right w:val="nil"/>
            </w:tcBorders>
            <w:noWrap/>
            <w:vAlign w:val="center"/>
            <w:hideMark/>
          </w:tcPr>
          <w:p w14:paraId="1D27DC91" w14:textId="77777777" w:rsidR="00B14CB5" w:rsidRDefault="00B14CB5"/>
        </w:tc>
        <w:tc>
          <w:tcPr>
            <w:tcW w:w="4898" w:type="dxa"/>
            <w:gridSpan w:val="2"/>
            <w:tcBorders>
              <w:top w:val="single" w:sz="4" w:space="0" w:color="auto"/>
              <w:left w:val="nil"/>
              <w:bottom w:val="nil"/>
              <w:right w:val="nil"/>
            </w:tcBorders>
            <w:noWrap/>
            <w:vAlign w:val="center"/>
            <w:hideMark/>
          </w:tcPr>
          <w:p w14:paraId="1D456DDC" w14:textId="77777777" w:rsidR="00B14CB5" w:rsidRDefault="00B14CB5">
            <w:pPr>
              <w:pStyle w:val="NormalWeb"/>
              <w:spacing w:after="200" w:line="276" w:lineRule="auto"/>
              <w:jc w:val="center"/>
            </w:pPr>
            <w:r>
              <w:rPr>
                <w:rFonts w:eastAsia="Times New Roman"/>
                <w:color w:val="000000"/>
              </w:rPr>
              <w:t> </w:t>
            </w:r>
          </w:p>
        </w:tc>
        <w:tc>
          <w:tcPr>
            <w:tcW w:w="1087" w:type="dxa"/>
            <w:tcBorders>
              <w:top w:val="single" w:sz="4" w:space="0" w:color="auto"/>
              <w:left w:val="nil"/>
              <w:bottom w:val="nil"/>
              <w:right w:val="nil"/>
            </w:tcBorders>
            <w:noWrap/>
            <w:vAlign w:val="center"/>
            <w:hideMark/>
          </w:tcPr>
          <w:p w14:paraId="0B9459D5" w14:textId="77777777" w:rsidR="00B14CB5" w:rsidRDefault="00B14CB5">
            <w:pPr>
              <w:pStyle w:val="NormalWeb"/>
              <w:spacing w:after="200" w:line="276" w:lineRule="auto"/>
              <w:jc w:val="center"/>
            </w:pPr>
            <w:r>
              <w:rPr>
                <w:rFonts w:eastAsia="Times New Roman"/>
                <w:color w:val="000000"/>
              </w:rPr>
              <w:t> </w:t>
            </w:r>
          </w:p>
        </w:tc>
        <w:tc>
          <w:tcPr>
            <w:tcW w:w="2111" w:type="dxa"/>
            <w:tcBorders>
              <w:top w:val="single" w:sz="4" w:space="0" w:color="auto"/>
              <w:left w:val="nil"/>
              <w:bottom w:val="nil"/>
              <w:right w:val="nil"/>
            </w:tcBorders>
            <w:noWrap/>
            <w:vAlign w:val="center"/>
            <w:hideMark/>
          </w:tcPr>
          <w:p w14:paraId="5546E9BD" w14:textId="77777777" w:rsidR="00B14CB5" w:rsidRDefault="00B14CB5">
            <w:pPr>
              <w:pStyle w:val="NormalWeb"/>
              <w:spacing w:after="200" w:line="276" w:lineRule="auto"/>
              <w:jc w:val="center"/>
            </w:pPr>
            <w:r>
              <w:rPr>
                <w:rFonts w:eastAsia="Times New Roman"/>
                <w:color w:val="000000"/>
              </w:rPr>
              <w:t> </w:t>
            </w:r>
          </w:p>
        </w:tc>
        <w:tc>
          <w:tcPr>
            <w:tcW w:w="767" w:type="dxa"/>
            <w:tcBorders>
              <w:top w:val="single" w:sz="4" w:space="0" w:color="auto"/>
              <w:left w:val="nil"/>
              <w:bottom w:val="nil"/>
              <w:right w:val="single" w:sz="4" w:space="0" w:color="auto"/>
            </w:tcBorders>
            <w:noWrap/>
            <w:vAlign w:val="center"/>
            <w:hideMark/>
          </w:tcPr>
          <w:p w14:paraId="1C81DBB1" w14:textId="77777777" w:rsidR="00B14CB5" w:rsidRDefault="00B14CB5">
            <w:pPr>
              <w:pStyle w:val="NormalWeb"/>
              <w:spacing w:after="200" w:line="276" w:lineRule="auto"/>
              <w:jc w:val="center"/>
            </w:pPr>
            <w:r>
              <w:rPr>
                <w:rFonts w:eastAsia="Times New Roman"/>
                <w:color w:val="000000"/>
              </w:rPr>
              <w:t> </w:t>
            </w:r>
          </w:p>
        </w:tc>
      </w:tr>
      <w:tr w:rsidR="00B14CB5" w14:paraId="6090BA85" w14:textId="77777777" w:rsidTr="00B14CB5">
        <w:trPr>
          <w:trHeight w:val="315"/>
          <w:jc w:val="center"/>
        </w:trPr>
        <w:tc>
          <w:tcPr>
            <w:tcW w:w="1201" w:type="dxa"/>
            <w:tcBorders>
              <w:top w:val="nil"/>
              <w:left w:val="single" w:sz="4" w:space="0" w:color="auto"/>
              <w:bottom w:val="nil"/>
              <w:right w:val="nil"/>
            </w:tcBorders>
            <w:noWrap/>
            <w:vAlign w:val="center"/>
            <w:hideMark/>
          </w:tcPr>
          <w:p w14:paraId="7355CB80" w14:textId="77777777" w:rsidR="00B14CB5" w:rsidRDefault="00B14CB5">
            <w:pPr>
              <w:pStyle w:val="NormalWeb"/>
              <w:spacing w:after="200" w:line="276" w:lineRule="auto"/>
              <w:jc w:val="center"/>
            </w:pPr>
            <w:r>
              <w:rPr>
                <w:rFonts w:eastAsia="Times New Roman"/>
                <w:b/>
                <w:bCs/>
                <w:color w:val="000000"/>
                <w:sz w:val="20"/>
                <w:szCs w:val="20"/>
              </w:rPr>
              <w:t>Name:</w:t>
            </w:r>
          </w:p>
        </w:tc>
        <w:tc>
          <w:tcPr>
            <w:tcW w:w="3906"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3D6CEEAD" w14:textId="77777777" w:rsidR="00B14CB5" w:rsidRDefault="00B14CB5">
            <w:pPr>
              <w:pStyle w:val="NormalWeb"/>
              <w:spacing w:after="200" w:line="276" w:lineRule="auto"/>
              <w:jc w:val="center"/>
            </w:pPr>
            <w:r>
              <w:rPr>
                <w:rFonts w:eastAsia="Times New Roman"/>
                <w:color w:val="000000"/>
                <w:sz w:val="20"/>
                <w:szCs w:val="20"/>
              </w:rPr>
              <w:t> </w:t>
            </w:r>
          </w:p>
        </w:tc>
        <w:tc>
          <w:tcPr>
            <w:tcW w:w="2079" w:type="dxa"/>
            <w:gridSpan w:val="2"/>
            <w:vAlign w:val="center"/>
            <w:hideMark/>
          </w:tcPr>
          <w:p w14:paraId="170D4262" w14:textId="77777777" w:rsidR="00B14CB5" w:rsidRDefault="00B14CB5">
            <w:pPr>
              <w:pStyle w:val="NormalWeb"/>
              <w:spacing w:after="200" w:line="276" w:lineRule="auto"/>
              <w:jc w:val="center"/>
            </w:pPr>
            <w:r>
              <w:rPr>
                <w:rFonts w:eastAsia="Times New Roman"/>
                <w:color w:val="000000"/>
                <w:sz w:val="20"/>
                <w:szCs w:val="20"/>
              </w:rPr>
              <w:t xml:space="preserve">Date of cancellation: </w:t>
            </w:r>
          </w:p>
        </w:tc>
        <w:tc>
          <w:tcPr>
            <w:tcW w:w="2111"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2B873C7" w14:textId="77777777" w:rsidR="00B14CB5" w:rsidRDefault="00B14CB5">
            <w:pPr>
              <w:pStyle w:val="NormalWeb"/>
              <w:spacing w:after="200" w:line="276" w:lineRule="auto"/>
              <w:jc w:val="center"/>
            </w:pPr>
            <w:r>
              <w:rPr>
                <w:rFonts w:eastAsia="Times New Roman"/>
                <w:color w:val="000000"/>
                <w:sz w:val="20"/>
                <w:szCs w:val="20"/>
              </w:rPr>
              <w:t>/             /</w:t>
            </w:r>
          </w:p>
        </w:tc>
        <w:tc>
          <w:tcPr>
            <w:tcW w:w="767" w:type="dxa"/>
            <w:tcBorders>
              <w:top w:val="nil"/>
              <w:left w:val="nil"/>
              <w:bottom w:val="nil"/>
              <w:right w:val="single" w:sz="4" w:space="0" w:color="auto"/>
            </w:tcBorders>
            <w:noWrap/>
            <w:vAlign w:val="center"/>
            <w:hideMark/>
          </w:tcPr>
          <w:p w14:paraId="293E92C1" w14:textId="77777777" w:rsidR="00B14CB5" w:rsidRDefault="00B14CB5">
            <w:pPr>
              <w:pStyle w:val="NormalWeb"/>
              <w:spacing w:after="200" w:line="276" w:lineRule="auto"/>
              <w:jc w:val="center"/>
            </w:pPr>
            <w:r>
              <w:rPr>
                <w:rFonts w:eastAsia="Times New Roman"/>
                <w:color w:val="000000"/>
              </w:rPr>
              <w:t> </w:t>
            </w:r>
          </w:p>
        </w:tc>
      </w:tr>
      <w:tr w:rsidR="00B14CB5" w14:paraId="3B8301E7" w14:textId="77777777" w:rsidTr="00B14CB5">
        <w:trPr>
          <w:trHeight w:val="200"/>
          <w:jc w:val="center"/>
        </w:trPr>
        <w:tc>
          <w:tcPr>
            <w:tcW w:w="1201" w:type="dxa"/>
            <w:tcBorders>
              <w:top w:val="nil"/>
              <w:left w:val="single" w:sz="4" w:space="0" w:color="auto"/>
              <w:bottom w:val="nil"/>
              <w:right w:val="nil"/>
            </w:tcBorders>
            <w:noWrap/>
            <w:vAlign w:val="center"/>
            <w:hideMark/>
          </w:tcPr>
          <w:p w14:paraId="2B507A4D" w14:textId="77777777" w:rsidR="00B14CB5" w:rsidRDefault="00B14CB5">
            <w:pPr>
              <w:pStyle w:val="NormalWeb"/>
              <w:spacing w:after="200" w:line="276" w:lineRule="auto"/>
              <w:jc w:val="center"/>
            </w:pPr>
            <w:r>
              <w:rPr>
                <w:rFonts w:eastAsia="Times New Roman"/>
                <w:color w:val="000000"/>
                <w:sz w:val="20"/>
                <w:szCs w:val="20"/>
              </w:rPr>
              <w:t> </w:t>
            </w:r>
          </w:p>
        </w:tc>
        <w:tc>
          <w:tcPr>
            <w:tcW w:w="4898" w:type="dxa"/>
            <w:gridSpan w:val="2"/>
            <w:noWrap/>
            <w:vAlign w:val="center"/>
            <w:hideMark/>
          </w:tcPr>
          <w:p w14:paraId="4970AAB9" w14:textId="77777777" w:rsidR="00B14CB5" w:rsidRDefault="00B14CB5"/>
        </w:tc>
        <w:tc>
          <w:tcPr>
            <w:tcW w:w="1087" w:type="dxa"/>
            <w:noWrap/>
            <w:vAlign w:val="center"/>
            <w:hideMark/>
          </w:tcPr>
          <w:p w14:paraId="02525161" w14:textId="77777777" w:rsidR="00B14CB5" w:rsidRDefault="00B14CB5">
            <w:pPr>
              <w:rPr>
                <w:rFonts w:ascii="Times New Roman" w:eastAsia="Times New Roman" w:hAnsi="Times New Roman" w:cs="Times New Roman"/>
                <w:sz w:val="20"/>
                <w:szCs w:val="20"/>
              </w:rPr>
            </w:pPr>
          </w:p>
        </w:tc>
        <w:tc>
          <w:tcPr>
            <w:tcW w:w="2111" w:type="dxa"/>
            <w:noWrap/>
            <w:vAlign w:val="center"/>
            <w:hideMark/>
          </w:tcPr>
          <w:p w14:paraId="2B08A55F" w14:textId="77777777" w:rsidR="00B14CB5" w:rsidRDefault="00B14CB5">
            <w:pPr>
              <w:rPr>
                <w:rFonts w:ascii="Times New Roman" w:eastAsia="Times New Roman" w:hAnsi="Times New Roman" w:cs="Times New Roman"/>
                <w:sz w:val="20"/>
                <w:szCs w:val="20"/>
              </w:rPr>
            </w:pPr>
          </w:p>
        </w:tc>
        <w:tc>
          <w:tcPr>
            <w:tcW w:w="767" w:type="dxa"/>
            <w:tcBorders>
              <w:top w:val="nil"/>
              <w:left w:val="nil"/>
              <w:bottom w:val="nil"/>
              <w:right w:val="single" w:sz="4" w:space="0" w:color="auto"/>
            </w:tcBorders>
            <w:noWrap/>
            <w:vAlign w:val="center"/>
            <w:hideMark/>
          </w:tcPr>
          <w:p w14:paraId="05BCEAA9" w14:textId="77777777" w:rsidR="00B14CB5" w:rsidRDefault="00B14CB5">
            <w:pPr>
              <w:pStyle w:val="NormalWeb"/>
              <w:spacing w:after="200" w:line="276" w:lineRule="auto"/>
              <w:jc w:val="center"/>
            </w:pPr>
            <w:r>
              <w:rPr>
                <w:rFonts w:eastAsia="Times New Roman"/>
                <w:color w:val="000000"/>
              </w:rPr>
              <w:t> </w:t>
            </w:r>
          </w:p>
        </w:tc>
      </w:tr>
      <w:tr w:rsidR="00B14CB5" w14:paraId="0C2B077A" w14:textId="77777777" w:rsidTr="00B14CB5">
        <w:trPr>
          <w:trHeight w:val="200"/>
          <w:jc w:val="center"/>
        </w:trPr>
        <w:tc>
          <w:tcPr>
            <w:tcW w:w="1201" w:type="dxa"/>
            <w:tcBorders>
              <w:top w:val="nil"/>
              <w:left w:val="single" w:sz="4" w:space="0" w:color="auto"/>
              <w:bottom w:val="nil"/>
              <w:right w:val="nil"/>
            </w:tcBorders>
            <w:noWrap/>
            <w:vAlign w:val="center"/>
            <w:hideMark/>
          </w:tcPr>
          <w:p w14:paraId="2BECD0B6" w14:textId="77777777" w:rsidR="00B14CB5" w:rsidRDefault="00B14CB5">
            <w:pPr>
              <w:pStyle w:val="NormalWeb"/>
              <w:spacing w:after="200" w:line="276" w:lineRule="auto"/>
              <w:jc w:val="center"/>
            </w:pPr>
            <w:r>
              <w:rPr>
                <w:rFonts w:eastAsia="Times New Roman"/>
                <w:color w:val="000000"/>
                <w:sz w:val="20"/>
                <w:szCs w:val="20"/>
              </w:rPr>
              <w:t xml:space="preserve">Address: </w:t>
            </w:r>
          </w:p>
        </w:tc>
        <w:tc>
          <w:tcPr>
            <w:tcW w:w="4898" w:type="dxa"/>
            <w:gridSpan w:val="2"/>
            <w:tcBorders>
              <w:top w:val="single" w:sz="4" w:space="0" w:color="auto"/>
              <w:left w:val="single" w:sz="4" w:space="0" w:color="auto"/>
              <w:bottom w:val="nil"/>
              <w:right w:val="nil"/>
            </w:tcBorders>
            <w:shd w:val="clear" w:color="auto" w:fill="F2F2F2"/>
            <w:noWrap/>
            <w:vAlign w:val="center"/>
            <w:hideMark/>
          </w:tcPr>
          <w:p w14:paraId="370FAF22" w14:textId="77777777" w:rsidR="00B14CB5" w:rsidRDefault="00B14CB5">
            <w:pPr>
              <w:pStyle w:val="NormalWeb"/>
              <w:spacing w:after="200" w:line="276" w:lineRule="auto"/>
              <w:jc w:val="center"/>
            </w:pPr>
            <w:r>
              <w:rPr>
                <w:rFonts w:eastAsia="Times New Roman"/>
                <w:color w:val="000000"/>
                <w:sz w:val="20"/>
                <w:szCs w:val="20"/>
              </w:rPr>
              <w:t> </w:t>
            </w:r>
          </w:p>
        </w:tc>
        <w:tc>
          <w:tcPr>
            <w:tcW w:w="1087" w:type="dxa"/>
            <w:tcBorders>
              <w:top w:val="single" w:sz="4" w:space="0" w:color="auto"/>
              <w:left w:val="nil"/>
              <w:bottom w:val="nil"/>
              <w:right w:val="nil"/>
            </w:tcBorders>
            <w:shd w:val="clear" w:color="auto" w:fill="F2F2F2"/>
            <w:noWrap/>
            <w:vAlign w:val="center"/>
            <w:hideMark/>
          </w:tcPr>
          <w:p w14:paraId="6FBE7D19" w14:textId="77777777" w:rsidR="00B14CB5" w:rsidRDefault="00B14CB5">
            <w:pPr>
              <w:pStyle w:val="NormalWeb"/>
              <w:spacing w:after="200" w:line="276" w:lineRule="auto"/>
              <w:jc w:val="center"/>
            </w:pPr>
            <w:r>
              <w:rPr>
                <w:rFonts w:eastAsia="Times New Roman"/>
                <w:color w:val="000000"/>
                <w:sz w:val="20"/>
                <w:szCs w:val="20"/>
              </w:rPr>
              <w:t> </w:t>
            </w:r>
          </w:p>
        </w:tc>
        <w:tc>
          <w:tcPr>
            <w:tcW w:w="2111" w:type="dxa"/>
            <w:tcBorders>
              <w:top w:val="single" w:sz="4" w:space="0" w:color="auto"/>
              <w:left w:val="nil"/>
              <w:bottom w:val="nil"/>
              <w:right w:val="single" w:sz="4" w:space="0" w:color="auto"/>
            </w:tcBorders>
            <w:shd w:val="clear" w:color="auto" w:fill="F2F2F2"/>
            <w:noWrap/>
            <w:vAlign w:val="center"/>
            <w:hideMark/>
          </w:tcPr>
          <w:p w14:paraId="79D20870" w14:textId="77777777" w:rsidR="00B14CB5" w:rsidRDefault="00B14CB5">
            <w:pPr>
              <w:pStyle w:val="NormalWeb"/>
              <w:spacing w:after="200" w:line="276" w:lineRule="auto"/>
            </w:pPr>
            <w:r>
              <w:rPr>
                <w:rFonts w:eastAsia="Times New Roman"/>
                <w:color w:val="000000"/>
                <w:sz w:val="20"/>
                <w:szCs w:val="20"/>
              </w:rPr>
              <w:t> </w:t>
            </w:r>
          </w:p>
        </w:tc>
        <w:tc>
          <w:tcPr>
            <w:tcW w:w="767" w:type="dxa"/>
            <w:tcBorders>
              <w:top w:val="nil"/>
              <w:left w:val="nil"/>
              <w:bottom w:val="nil"/>
              <w:right w:val="single" w:sz="4" w:space="0" w:color="auto"/>
            </w:tcBorders>
            <w:noWrap/>
            <w:vAlign w:val="center"/>
            <w:hideMark/>
          </w:tcPr>
          <w:p w14:paraId="099AA14F" w14:textId="77777777" w:rsidR="00B14CB5" w:rsidRDefault="00B14CB5">
            <w:pPr>
              <w:pStyle w:val="NormalWeb"/>
              <w:spacing w:after="200" w:line="276" w:lineRule="auto"/>
              <w:jc w:val="center"/>
            </w:pPr>
            <w:r>
              <w:rPr>
                <w:rFonts w:eastAsia="Times New Roman"/>
                <w:color w:val="000000"/>
              </w:rPr>
              <w:t> </w:t>
            </w:r>
          </w:p>
        </w:tc>
      </w:tr>
      <w:tr w:rsidR="00B14CB5" w14:paraId="548F4C42" w14:textId="77777777" w:rsidTr="00B14CB5">
        <w:trPr>
          <w:trHeight w:val="99"/>
          <w:jc w:val="center"/>
        </w:trPr>
        <w:tc>
          <w:tcPr>
            <w:tcW w:w="1201" w:type="dxa"/>
            <w:tcBorders>
              <w:top w:val="nil"/>
              <w:left w:val="single" w:sz="4" w:space="0" w:color="auto"/>
              <w:bottom w:val="nil"/>
              <w:right w:val="nil"/>
            </w:tcBorders>
            <w:noWrap/>
            <w:vAlign w:val="center"/>
            <w:hideMark/>
          </w:tcPr>
          <w:p w14:paraId="69CA9A80" w14:textId="77777777" w:rsidR="00B14CB5" w:rsidRDefault="00B14CB5">
            <w:pPr>
              <w:pStyle w:val="NormalWeb"/>
              <w:spacing w:after="200" w:line="276" w:lineRule="auto"/>
              <w:jc w:val="center"/>
            </w:pPr>
            <w:r>
              <w:rPr>
                <w:rFonts w:eastAsia="Times New Roman"/>
                <w:color w:val="000000"/>
                <w:sz w:val="20"/>
                <w:szCs w:val="20"/>
              </w:rPr>
              <w:t> </w:t>
            </w:r>
          </w:p>
        </w:tc>
        <w:tc>
          <w:tcPr>
            <w:tcW w:w="4898" w:type="dxa"/>
            <w:gridSpan w:val="2"/>
            <w:tcBorders>
              <w:top w:val="nil"/>
              <w:left w:val="single" w:sz="4" w:space="0" w:color="auto"/>
              <w:bottom w:val="nil"/>
              <w:right w:val="nil"/>
            </w:tcBorders>
            <w:shd w:val="clear" w:color="auto" w:fill="F2F2F2"/>
            <w:noWrap/>
            <w:vAlign w:val="center"/>
            <w:hideMark/>
          </w:tcPr>
          <w:p w14:paraId="1C960FC5" w14:textId="77777777" w:rsidR="00B14CB5" w:rsidRDefault="00B14CB5">
            <w:pPr>
              <w:pStyle w:val="NormalWeb"/>
              <w:spacing w:after="200" w:line="276" w:lineRule="auto"/>
              <w:jc w:val="center"/>
            </w:pPr>
            <w:r>
              <w:rPr>
                <w:rFonts w:eastAsia="Times New Roman"/>
                <w:color w:val="000000"/>
                <w:sz w:val="20"/>
                <w:szCs w:val="20"/>
              </w:rPr>
              <w:t> </w:t>
            </w:r>
          </w:p>
        </w:tc>
        <w:tc>
          <w:tcPr>
            <w:tcW w:w="1087" w:type="dxa"/>
            <w:shd w:val="clear" w:color="auto" w:fill="F2F2F2"/>
            <w:noWrap/>
            <w:vAlign w:val="center"/>
            <w:hideMark/>
          </w:tcPr>
          <w:p w14:paraId="43E7C84A" w14:textId="77777777" w:rsidR="00B14CB5" w:rsidRDefault="00B14CB5">
            <w:pPr>
              <w:pStyle w:val="NormalWeb"/>
              <w:spacing w:after="200" w:line="276" w:lineRule="auto"/>
              <w:jc w:val="center"/>
            </w:pPr>
            <w:r>
              <w:rPr>
                <w:rFonts w:eastAsia="Times New Roman"/>
                <w:color w:val="000000"/>
                <w:sz w:val="20"/>
                <w:szCs w:val="20"/>
              </w:rPr>
              <w:t> </w:t>
            </w:r>
          </w:p>
        </w:tc>
        <w:tc>
          <w:tcPr>
            <w:tcW w:w="2111" w:type="dxa"/>
            <w:tcBorders>
              <w:top w:val="nil"/>
              <w:left w:val="nil"/>
              <w:bottom w:val="nil"/>
              <w:right w:val="single" w:sz="4" w:space="0" w:color="auto"/>
            </w:tcBorders>
            <w:shd w:val="clear" w:color="auto" w:fill="F2F2F2"/>
            <w:noWrap/>
            <w:vAlign w:val="center"/>
            <w:hideMark/>
          </w:tcPr>
          <w:p w14:paraId="2DFBA2EA" w14:textId="77777777" w:rsidR="00B14CB5" w:rsidRDefault="00B14CB5">
            <w:pPr>
              <w:pStyle w:val="NormalWeb"/>
              <w:spacing w:after="200" w:line="276" w:lineRule="auto"/>
              <w:jc w:val="center"/>
            </w:pPr>
            <w:r>
              <w:rPr>
                <w:rFonts w:eastAsia="Times New Roman"/>
                <w:color w:val="000000"/>
                <w:sz w:val="20"/>
                <w:szCs w:val="20"/>
              </w:rPr>
              <w:t> </w:t>
            </w:r>
          </w:p>
        </w:tc>
        <w:tc>
          <w:tcPr>
            <w:tcW w:w="767" w:type="dxa"/>
            <w:tcBorders>
              <w:top w:val="nil"/>
              <w:left w:val="nil"/>
              <w:bottom w:val="nil"/>
              <w:right w:val="single" w:sz="4" w:space="0" w:color="auto"/>
            </w:tcBorders>
            <w:noWrap/>
            <w:vAlign w:val="center"/>
            <w:hideMark/>
          </w:tcPr>
          <w:p w14:paraId="29A5B14B" w14:textId="77777777" w:rsidR="00B14CB5" w:rsidRDefault="00B14CB5">
            <w:pPr>
              <w:pStyle w:val="NormalWeb"/>
              <w:spacing w:after="200" w:line="276" w:lineRule="auto"/>
              <w:jc w:val="center"/>
            </w:pPr>
            <w:r>
              <w:rPr>
                <w:rFonts w:eastAsia="Times New Roman"/>
                <w:color w:val="000000"/>
              </w:rPr>
              <w:t> </w:t>
            </w:r>
          </w:p>
        </w:tc>
      </w:tr>
      <w:tr w:rsidR="00B14CB5" w14:paraId="12CFDD27" w14:textId="77777777" w:rsidTr="00B14CB5">
        <w:trPr>
          <w:trHeight w:val="652"/>
          <w:jc w:val="center"/>
        </w:trPr>
        <w:tc>
          <w:tcPr>
            <w:tcW w:w="1201" w:type="dxa"/>
            <w:tcBorders>
              <w:top w:val="nil"/>
              <w:left w:val="single" w:sz="4" w:space="0" w:color="auto"/>
              <w:bottom w:val="nil"/>
              <w:right w:val="nil"/>
            </w:tcBorders>
            <w:noWrap/>
            <w:vAlign w:val="center"/>
            <w:hideMark/>
          </w:tcPr>
          <w:p w14:paraId="186D5ACB" w14:textId="77777777" w:rsidR="00B14CB5" w:rsidRDefault="00B14CB5">
            <w:pPr>
              <w:pStyle w:val="NormalWeb"/>
              <w:spacing w:after="200" w:line="276" w:lineRule="auto"/>
            </w:pPr>
            <w:r>
              <w:rPr>
                <w:rFonts w:eastAsia="Times New Roman"/>
                <w:color w:val="000000"/>
                <w:sz w:val="20"/>
                <w:szCs w:val="20"/>
              </w:rPr>
              <w:t xml:space="preserve">Postcode: </w:t>
            </w:r>
          </w:p>
        </w:tc>
        <w:tc>
          <w:tcPr>
            <w:tcW w:w="4898" w:type="dxa"/>
            <w:gridSpan w:val="2"/>
            <w:tcBorders>
              <w:top w:val="nil"/>
              <w:left w:val="single" w:sz="4" w:space="0" w:color="auto"/>
              <w:bottom w:val="single" w:sz="4" w:space="0" w:color="auto"/>
              <w:right w:val="nil"/>
            </w:tcBorders>
            <w:shd w:val="clear" w:color="auto" w:fill="F2F2F2"/>
            <w:noWrap/>
            <w:vAlign w:val="center"/>
            <w:hideMark/>
          </w:tcPr>
          <w:p w14:paraId="3640D6EB" w14:textId="77777777" w:rsidR="00B14CB5" w:rsidRDefault="00B14CB5">
            <w:pPr>
              <w:pStyle w:val="NormalWeb"/>
              <w:spacing w:after="200" w:line="276" w:lineRule="auto"/>
              <w:jc w:val="center"/>
            </w:pPr>
            <w:r>
              <w:rPr>
                <w:rFonts w:eastAsia="Times New Roman"/>
                <w:color w:val="000000"/>
                <w:sz w:val="20"/>
                <w:szCs w:val="20"/>
              </w:rPr>
              <w:t> </w:t>
            </w:r>
          </w:p>
        </w:tc>
        <w:tc>
          <w:tcPr>
            <w:tcW w:w="1087" w:type="dxa"/>
            <w:tcBorders>
              <w:top w:val="nil"/>
              <w:left w:val="nil"/>
              <w:bottom w:val="single" w:sz="4" w:space="0" w:color="auto"/>
              <w:right w:val="nil"/>
            </w:tcBorders>
            <w:shd w:val="clear" w:color="auto" w:fill="F2F2F2"/>
            <w:noWrap/>
            <w:vAlign w:val="center"/>
            <w:hideMark/>
          </w:tcPr>
          <w:p w14:paraId="7081BF8C" w14:textId="77777777" w:rsidR="00B14CB5" w:rsidRDefault="00B14CB5">
            <w:pPr>
              <w:pStyle w:val="NormalWeb"/>
              <w:spacing w:after="200" w:line="276" w:lineRule="auto"/>
              <w:jc w:val="center"/>
            </w:pPr>
            <w:r>
              <w:rPr>
                <w:rFonts w:eastAsia="Times New Roman"/>
                <w:color w:val="000000"/>
                <w:sz w:val="20"/>
                <w:szCs w:val="20"/>
              </w:rPr>
              <w:t> </w:t>
            </w:r>
          </w:p>
        </w:tc>
        <w:tc>
          <w:tcPr>
            <w:tcW w:w="2111" w:type="dxa"/>
            <w:tcBorders>
              <w:top w:val="nil"/>
              <w:left w:val="nil"/>
              <w:bottom w:val="single" w:sz="4" w:space="0" w:color="auto"/>
              <w:right w:val="single" w:sz="4" w:space="0" w:color="auto"/>
            </w:tcBorders>
            <w:shd w:val="clear" w:color="auto" w:fill="F2F2F2"/>
            <w:noWrap/>
            <w:vAlign w:val="center"/>
            <w:hideMark/>
          </w:tcPr>
          <w:p w14:paraId="3C9E5752" w14:textId="77777777" w:rsidR="00B14CB5" w:rsidRDefault="00B14CB5">
            <w:pPr>
              <w:pStyle w:val="NormalWeb"/>
              <w:spacing w:after="200" w:line="276" w:lineRule="auto"/>
              <w:jc w:val="center"/>
            </w:pPr>
            <w:r>
              <w:rPr>
                <w:rFonts w:eastAsia="Times New Roman"/>
                <w:color w:val="000000"/>
                <w:sz w:val="20"/>
                <w:szCs w:val="20"/>
              </w:rPr>
              <w:t> </w:t>
            </w:r>
          </w:p>
        </w:tc>
        <w:tc>
          <w:tcPr>
            <w:tcW w:w="767" w:type="dxa"/>
            <w:tcBorders>
              <w:top w:val="nil"/>
              <w:left w:val="nil"/>
              <w:bottom w:val="nil"/>
              <w:right w:val="single" w:sz="4" w:space="0" w:color="auto"/>
            </w:tcBorders>
            <w:noWrap/>
            <w:vAlign w:val="center"/>
            <w:hideMark/>
          </w:tcPr>
          <w:p w14:paraId="2188A933" w14:textId="77777777" w:rsidR="00B14CB5" w:rsidRDefault="00B14CB5">
            <w:pPr>
              <w:pStyle w:val="NormalWeb"/>
              <w:spacing w:after="200" w:line="276" w:lineRule="auto"/>
              <w:jc w:val="center"/>
            </w:pPr>
            <w:r>
              <w:rPr>
                <w:rFonts w:eastAsia="Times New Roman"/>
                <w:color w:val="000000"/>
              </w:rPr>
              <w:t> </w:t>
            </w:r>
          </w:p>
        </w:tc>
      </w:tr>
      <w:tr w:rsidR="00B14CB5" w14:paraId="0AF84F9C" w14:textId="77777777" w:rsidTr="00B14CB5">
        <w:trPr>
          <w:trHeight w:val="103"/>
          <w:jc w:val="center"/>
        </w:trPr>
        <w:tc>
          <w:tcPr>
            <w:tcW w:w="1201" w:type="dxa"/>
            <w:tcBorders>
              <w:top w:val="nil"/>
              <w:left w:val="single" w:sz="4" w:space="0" w:color="auto"/>
              <w:bottom w:val="nil"/>
              <w:right w:val="nil"/>
            </w:tcBorders>
            <w:noWrap/>
            <w:vAlign w:val="center"/>
            <w:hideMark/>
          </w:tcPr>
          <w:p w14:paraId="4B63C98E" w14:textId="77777777" w:rsidR="00B14CB5" w:rsidRDefault="00B14CB5">
            <w:pPr>
              <w:pStyle w:val="NormalWeb"/>
              <w:spacing w:after="200" w:line="276" w:lineRule="auto"/>
            </w:pPr>
            <w:r>
              <w:rPr>
                <w:rFonts w:eastAsia="Times New Roman"/>
                <w:color w:val="000000"/>
                <w:sz w:val="20"/>
                <w:szCs w:val="20"/>
              </w:rPr>
              <w:t> </w:t>
            </w:r>
          </w:p>
        </w:tc>
        <w:tc>
          <w:tcPr>
            <w:tcW w:w="4898" w:type="dxa"/>
            <w:gridSpan w:val="2"/>
            <w:noWrap/>
            <w:vAlign w:val="center"/>
            <w:hideMark/>
          </w:tcPr>
          <w:p w14:paraId="4E3822C1" w14:textId="77777777" w:rsidR="00B14CB5" w:rsidRDefault="00B14CB5"/>
        </w:tc>
        <w:tc>
          <w:tcPr>
            <w:tcW w:w="1087" w:type="dxa"/>
            <w:noWrap/>
            <w:vAlign w:val="center"/>
            <w:hideMark/>
          </w:tcPr>
          <w:p w14:paraId="5A9A1B9B" w14:textId="77777777" w:rsidR="00B14CB5" w:rsidRDefault="00B14CB5">
            <w:pPr>
              <w:rPr>
                <w:rFonts w:ascii="Times New Roman" w:eastAsia="Times New Roman" w:hAnsi="Times New Roman" w:cs="Times New Roman"/>
                <w:sz w:val="20"/>
                <w:szCs w:val="20"/>
              </w:rPr>
            </w:pPr>
          </w:p>
        </w:tc>
        <w:tc>
          <w:tcPr>
            <w:tcW w:w="2111" w:type="dxa"/>
            <w:noWrap/>
            <w:vAlign w:val="center"/>
            <w:hideMark/>
          </w:tcPr>
          <w:p w14:paraId="6521ECD0" w14:textId="77777777" w:rsidR="00B14CB5" w:rsidRDefault="00B14CB5">
            <w:pPr>
              <w:rPr>
                <w:rFonts w:ascii="Times New Roman" w:eastAsia="Times New Roman" w:hAnsi="Times New Roman" w:cs="Times New Roman"/>
                <w:sz w:val="20"/>
                <w:szCs w:val="20"/>
              </w:rPr>
            </w:pPr>
          </w:p>
        </w:tc>
        <w:tc>
          <w:tcPr>
            <w:tcW w:w="767" w:type="dxa"/>
            <w:tcBorders>
              <w:top w:val="nil"/>
              <w:left w:val="nil"/>
              <w:bottom w:val="nil"/>
              <w:right w:val="single" w:sz="4" w:space="0" w:color="auto"/>
            </w:tcBorders>
            <w:noWrap/>
            <w:vAlign w:val="center"/>
            <w:hideMark/>
          </w:tcPr>
          <w:p w14:paraId="6186C9CB" w14:textId="77777777" w:rsidR="00B14CB5" w:rsidRDefault="00B14CB5">
            <w:pPr>
              <w:pStyle w:val="NormalWeb"/>
              <w:spacing w:after="200" w:line="276" w:lineRule="auto"/>
              <w:jc w:val="center"/>
            </w:pPr>
            <w:r>
              <w:rPr>
                <w:rFonts w:eastAsia="Times New Roman"/>
                <w:color w:val="000000"/>
              </w:rPr>
              <w:t> </w:t>
            </w:r>
          </w:p>
        </w:tc>
      </w:tr>
      <w:tr w:rsidR="00B14CB5" w14:paraId="16B6AC9B" w14:textId="77777777" w:rsidTr="00B14CB5">
        <w:trPr>
          <w:trHeight w:val="200"/>
          <w:jc w:val="center"/>
        </w:trPr>
        <w:tc>
          <w:tcPr>
            <w:tcW w:w="6100" w:type="dxa"/>
            <w:gridSpan w:val="3"/>
            <w:tcBorders>
              <w:top w:val="nil"/>
              <w:left w:val="single" w:sz="4" w:space="0" w:color="auto"/>
              <w:bottom w:val="nil"/>
              <w:right w:val="nil"/>
            </w:tcBorders>
            <w:noWrap/>
            <w:vAlign w:val="center"/>
            <w:hideMark/>
          </w:tcPr>
          <w:p w14:paraId="7312C57F" w14:textId="77777777" w:rsidR="00B14CB5" w:rsidRDefault="00B14CB5">
            <w:pPr>
              <w:pStyle w:val="NormalWeb"/>
              <w:spacing w:after="200" w:line="276" w:lineRule="auto"/>
            </w:pPr>
            <w:r>
              <w:rPr>
                <w:rFonts w:eastAsia="Times New Roman"/>
                <w:b/>
                <w:bCs/>
                <w:color w:val="000000"/>
                <w:sz w:val="20"/>
                <w:szCs w:val="20"/>
              </w:rPr>
              <w:t xml:space="preserve">Reason for cancellation: </w:t>
            </w:r>
          </w:p>
        </w:tc>
        <w:tc>
          <w:tcPr>
            <w:tcW w:w="1087" w:type="dxa"/>
            <w:noWrap/>
            <w:vAlign w:val="center"/>
            <w:hideMark/>
          </w:tcPr>
          <w:p w14:paraId="322F9153" w14:textId="77777777" w:rsidR="00B14CB5" w:rsidRDefault="00B14CB5">
            <w:pPr>
              <w:pStyle w:val="NormalWeb"/>
              <w:spacing w:after="200" w:line="276" w:lineRule="auto"/>
              <w:jc w:val="center"/>
            </w:pPr>
            <w:r>
              <w:rPr>
                <w:rFonts w:eastAsia="Times New Roman"/>
                <w:b/>
                <w:bCs/>
                <w:color w:val="000000"/>
                <w:sz w:val="20"/>
                <w:szCs w:val="20"/>
              </w:rPr>
              <w:t>Quote Ref.</w:t>
            </w:r>
          </w:p>
        </w:tc>
        <w:tc>
          <w:tcPr>
            <w:tcW w:w="2111" w:type="dxa"/>
            <w:tcBorders>
              <w:top w:val="single" w:sz="4" w:space="0" w:color="auto"/>
              <w:left w:val="single" w:sz="4" w:space="0" w:color="auto"/>
              <w:bottom w:val="nil"/>
              <w:right w:val="single" w:sz="4" w:space="0" w:color="auto"/>
            </w:tcBorders>
            <w:shd w:val="clear" w:color="auto" w:fill="DDEBF7"/>
            <w:noWrap/>
            <w:vAlign w:val="center"/>
            <w:hideMark/>
          </w:tcPr>
          <w:p w14:paraId="65E6DE1D" w14:textId="77777777" w:rsidR="00B14CB5" w:rsidRDefault="00B14CB5">
            <w:pPr>
              <w:pStyle w:val="NormalWeb"/>
              <w:spacing w:after="200" w:line="276" w:lineRule="auto"/>
              <w:jc w:val="center"/>
            </w:pPr>
            <w:r>
              <w:rPr>
                <w:rFonts w:eastAsia="Times New Roman"/>
                <w:color w:val="000000"/>
                <w:sz w:val="20"/>
                <w:szCs w:val="20"/>
              </w:rPr>
              <w:t> </w:t>
            </w:r>
          </w:p>
        </w:tc>
        <w:tc>
          <w:tcPr>
            <w:tcW w:w="767" w:type="dxa"/>
            <w:tcBorders>
              <w:top w:val="nil"/>
              <w:left w:val="nil"/>
              <w:bottom w:val="nil"/>
              <w:right w:val="single" w:sz="4" w:space="0" w:color="auto"/>
            </w:tcBorders>
            <w:noWrap/>
            <w:vAlign w:val="center"/>
            <w:hideMark/>
          </w:tcPr>
          <w:p w14:paraId="64E3EAE1" w14:textId="77777777" w:rsidR="00B14CB5" w:rsidRDefault="00B14CB5">
            <w:pPr>
              <w:pStyle w:val="NormalWeb"/>
              <w:spacing w:after="200" w:line="276" w:lineRule="auto"/>
              <w:jc w:val="center"/>
            </w:pPr>
            <w:r>
              <w:rPr>
                <w:rFonts w:eastAsia="Times New Roman"/>
                <w:color w:val="000000"/>
              </w:rPr>
              <w:t> </w:t>
            </w:r>
          </w:p>
        </w:tc>
      </w:tr>
      <w:tr w:rsidR="00B14CB5" w14:paraId="6FD2B57D" w14:textId="77777777" w:rsidTr="00B14CB5">
        <w:trPr>
          <w:trHeight w:val="200"/>
          <w:jc w:val="center"/>
        </w:trPr>
        <w:tc>
          <w:tcPr>
            <w:tcW w:w="1201" w:type="dxa"/>
            <w:tcBorders>
              <w:top w:val="nil"/>
              <w:left w:val="single" w:sz="4" w:space="0" w:color="auto"/>
              <w:bottom w:val="nil"/>
              <w:right w:val="nil"/>
            </w:tcBorders>
            <w:noWrap/>
            <w:vAlign w:val="center"/>
            <w:hideMark/>
          </w:tcPr>
          <w:p w14:paraId="79087B3D" w14:textId="77777777" w:rsidR="00B14CB5" w:rsidRDefault="00B14CB5">
            <w:pPr>
              <w:pStyle w:val="NormalWeb"/>
              <w:spacing w:after="200" w:line="276" w:lineRule="auto"/>
              <w:jc w:val="center"/>
            </w:pPr>
            <w:r>
              <w:rPr>
                <w:rFonts w:eastAsia="Times New Roman"/>
                <w:color w:val="000000"/>
                <w:sz w:val="20"/>
                <w:szCs w:val="20"/>
              </w:rPr>
              <w:t> </w:t>
            </w:r>
          </w:p>
        </w:tc>
        <w:tc>
          <w:tcPr>
            <w:tcW w:w="4898" w:type="dxa"/>
            <w:gridSpan w:val="2"/>
            <w:tcBorders>
              <w:top w:val="single" w:sz="8" w:space="0" w:color="auto"/>
              <w:left w:val="single" w:sz="8" w:space="0" w:color="auto"/>
              <w:bottom w:val="nil"/>
              <w:right w:val="nil"/>
            </w:tcBorders>
            <w:noWrap/>
            <w:vAlign w:val="center"/>
            <w:hideMark/>
          </w:tcPr>
          <w:p w14:paraId="556CD78F" w14:textId="77777777" w:rsidR="00B14CB5" w:rsidRDefault="00B14CB5">
            <w:pPr>
              <w:pStyle w:val="NormalWeb"/>
              <w:spacing w:after="200" w:line="276" w:lineRule="auto"/>
              <w:jc w:val="center"/>
            </w:pPr>
            <w:r>
              <w:rPr>
                <w:rFonts w:eastAsia="Times New Roman"/>
                <w:color w:val="000000"/>
                <w:sz w:val="20"/>
                <w:szCs w:val="20"/>
              </w:rPr>
              <w:t> </w:t>
            </w:r>
          </w:p>
        </w:tc>
        <w:tc>
          <w:tcPr>
            <w:tcW w:w="1087" w:type="dxa"/>
            <w:tcBorders>
              <w:top w:val="single" w:sz="8" w:space="0" w:color="auto"/>
              <w:left w:val="nil"/>
              <w:bottom w:val="nil"/>
              <w:right w:val="nil"/>
            </w:tcBorders>
            <w:noWrap/>
            <w:vAlign w:val="center"/>
            <w:hideMark/>
          </w:tcPr>
          <w:p w14:paraId="4B96614A" w14:textId="77777777" w:rsidR="00B14CB5" w:rsidRDefault="00B14CB5">
            <w:pPr>
              <w:pStyle w:val="NormalWeb"/>
              <w:spacing w:after="200" w:line="276" w:lineRule="auto"/>
              <w:jc w:val="center"/>
            </w:pPr>
            <w:r>
              <w:rPr>
                <w:rFonts w:eastAsia="Times New Roman"/>
                <w:color w:val="000000"/>
                <w:sz w:val="20"/>
                <w:szCs w:val="20"/>
              </w:rPr>
              <w:t> </w:t>
            </w:r>
          </w:p>
        </w:tc>
        <w:tc>
          <w:tcPr>
            <w:tcW w:w="2111" w:type="dxa"/>
            <w:tcBorders>
              <w:top w:val="single" w:sz="8" w:space="0" w:color="auto"/>
              <w:left w:val="nil"/>
              <w:bottom w:val="nil"/>
              <w:right w:val="single" w:sz="8" w:space="0" w:color="auto"/>
            </w:tcBorders>
            <w:noWrap/>
            <w:vAlign w:val="center"/>
            <w:hideMark/>
          </w:tcPr>
          <w:p w14:paraId="631F33A4" w14:textId="77777777" w:rsidR="00B14CB5" w:rsidRDefault="00B14CB5">
            <w:pPr>
              <w:pStyle w:val="NormalWeb"/>
              <w:spacing w:after="200" w:line="276" w:lineRule="auto"/>
              <w:jc w:val="center"/>
            </w:pPr>
            <w:r>
              <w:rPr>
                <w:rFonts w:eastAsia="Times New Roman"/>
                <w:color w:val="000000"/>
                <w:sz w:val="20"/>
                <w:szCs w:val="20"/>
              </w:rPr>
              <w:t> </w:t>
            </w:r>
          </w:p>
        </w:tc>
        <w:tc>
          <w:tcPr>
            <w:tcW w:w="767" w:type="dxa"/>
            <w:tcBorders>
              <w:top w:val="nil"/>
              <w:left w:val="nil"/>
              <w:bottom w:val="nil"/>
              <w:right w:val="single" w:sz="4" w:space="0" w:color="auto"/>
            </w:tcBorders>
            <w:noWrap/>
            <w:vAlign w:val="center"/>
            <w:hideMark/>
          </w:tcPr>
          <w:p w14:paraId="3F0CF9AA" w14:textId="77777777" w:rsidR="00B14CB5" w:rsidRDefault="00B14CB5">
            <w:pPr>
              <w:pStyle w:val="NormalWeb"/>
              <w:spacing w:after="200" w:line="276" w:lineRule="auto"/>
              <w:jc w:val="center"/>
            </w:pPr>
            <w:r>
              <w:rPr>
                <w:rFonts w:eastAsia="Times New Roman"/>
                <w:color w:val="000000"/>
              </w:rPr>
              <w:t> </w:t>
            </w:r>
          </w:p>
        </w:tc>
      </w:tr>
      <w:tr w:rsidR="00B14CB5" w14:paraId="0A142D32" w14:textId="77777777" w:rsidTr="00B14CB5">
        <w:trPr>
          <w:trHeight w:val="200"/>
          <w:jc w:val="center"/>
        </w:trPr>
        <w:tc>
          <w:tcPr>
            <w:tcW w:w="1201" w:type="dxa"/>
            <w:tcBorders>
              <w:top w:val="nil"/>
              <w:left w:val="single" w:sz="4" w:space="0" w:color="auto"/>
              <w:bottom w:val="nil"/>
              <w:right w:val="nil"/>
            </w:tcBorders>
            <w:noWrap/>
            <w:vAlign w:val="center"/>
            <w:hideMark/>
          </w:tcPr>
          <w:p w14:paraId="0189683C" w14:textId="77777777" w:rsidR="00B14CB5" w:rsidRDefault="00B14CB5">
            <w:pPr>
              <w:pStyle w:val="NormalWeb"/>
              <w:spacing w:after="200" w:line="276" w:lineRule="auto"/>
              <w:jc w:val="center"/>
            </w:pPr>
            <w:r>
              <w:rPr>
                <w:rFonts w:eastAsia="Times New Roman"/>
                <w:color w:val="000000"/>
                <w:sz w:val="20"/>
                <w:szCs w:val="20"/>
              </w:rPr>
              <w:t> </w:t>
            </w:r>
          </w:p>
        </w:tc>
        <w:tc>
          <w:tcPr>
            <w:tcW w:w="4898" w:type="dxa"/>
            <w:gridSpan w:val="2"/>
            <w:tcBorders>
              <w:top w:val="nil"/>
              <w:left w:val="single" w:sz="8" w:space="0" w:color="auto"/>
              <w:bottom w:val="nil"/>
              <w:right w:val="nil"/>
            </w:tcBorders>
            <w:noWrap/>
            <w:vAlign w:val="center"/>
            <w:hideMark/>
          </w:tcPr>
          <w:p w14:paraId="0F7087F6" w14:textId="77777777" w:rsidR="00B14CB5" w:rsidRDefault="00B14CB5">
            <w:pPr>
              <w:pStyle w:val="NormalWeb"/>
              <w:spacing w:after="200" w:line="276" w:lineRule="auto"/>
              <w:jc w:val="center"/>
            </w:pPr>
            <w:r>
              <w:rPr>
                <w:rFonts w:eastAsia="Times New Roman"/>
                <w:color w:val="000000"/>
                <w:sz w:val="20"/>
                <w:szCs w:val="20"/>
              </w:rPr>
              <w:t> </w:t>
            </w:r>
          </w:p>
        </w:tc>
        <w:tc>
          <w:tcPr>
            <w:tcW w:w="1087" w:type="dxa"/>
            <w:noWrap/>
            <w:vAlign w:val="center"/>
            <w:hideMark/>
          </w:tcPr>
          <w:p w14:paraId="6B1CAAC1" w14:textId="77777777" w:rsidR="00B14CB5" w:rsidRDefault="00B14CB5"/>
        </w:tc>
        <w:tc>
          <w:tcPr>
            <w:tcW w:w="2111" w:type="dxa"/>
            <w:tcBorders>
              <w:top w:val="nil"/>
              <w:left w:val="nil"/>
              <w:bottom w:val="nil"/>
              <w:right w:val="single" w:sz="8" w:space="0" w:color="auto"/>
            </w:tcBorders>
            <w:noWrap/>
            <w:vAlign w:val="center"/>
            <w:hideMark/>
          </w:tcPr>
          <w:p w14:paraId="45CF90E8" w14:textId="77777777" w:rsidR="00B14CB5" w:rsidRDefault="00B14CB5">
            <w:pPr>
              <w:pStyle w:val="NormalWeb"/>
              <w:spacing w:after="200" w:line="276" w:lineRule="auto"/>
              <w:jc w:val="center"/>
            </w:pPr>
            <w:r>
              <w:rPr>
                <w:rFonts w:eastAsia="Times New Roman"/>
                <w:color w:val="000000"/>
                <w:sz w:val="20"/>
                <w:szCs w:val="20"/>
              </w:rPr>
              <w:t> </w:t>
            </w:r>
          </w:p>
        </w:tc>
        <w:tc>
          <w:tcPr>
            <w:tcW w:w="767" w:type="dxa"/>
            <w:tcBorders>
              <w:top w:val="nil"/>
              <w:left w:val="nil"/>
              <w:bottom w:val="nil"/>
              <w:right w:val="single" w:sz="4" w:space="0" w:color="auto"/>
            </w:tcBorders>
            <w:noWrap/>
            <w:vAlign w:val="center"/>
            <w:hideMark/>
          </w:tcPr>
          <w:p w14:paraId="46F6EDF8" w14:textId="77777777" w:rsidR="00B14CB5" w:rsidRDefault="00B14CB5">
            <w:pPr>
              <w:pStyle w:val="NormalWeb"/>
              <w:spacing w:after="200" w:line="276" w:lineRule="auto"/>
              <w:jc w:val="center"/>
            </w:pPr>
            <w:r>
              <w:rPr>
                <w:rFonts w:eastAsia="Times New Roman"/>
                <w:color w:val="000000"/>
              </w:rPr>
              <w:t> </w:t>
            </w:r>
          </w:p>
        </w:tc>
      </w:tr>
      <w:tr w:rsidR="00B14CB5" w14:paraId="500DED1A" w14:textId="77777777" w:rsidTr="00B14CB5">
        <w:trPr>
          <w:trHeight w:val="57"/>
          <w:jc w:val="center"/>
        </w:trPr>
        <w:tc>
          <w:tcPr>
            <w:tcW w:w="1201" w:type="dxa"/>
            <w:tcBorders>
              <w:top w:val="nil"/>
              <w:left w:val="single" w:sz="4" w:space="0" w:color="auto"/>
              <w:bottom w:val="nil"/>
              <w:right w:val="nil"/>
            </w:tcBorders>
            <w:noWrap/>
            <w:vAlign w:val="center"/>
            <w:hideMark/>
          </w:tcPr>
          <w:p w14:paraId="4316926F" w14:textId="77777777" w:rsidR="00B14CB5" w:rsidRDefault="00B14CB5">
            <w:pPr>
              <w:pStyle w:val="NormalWeb"/>
              <w:spacing w:after="200" w:line="276" w:lineRule="auto"/>
              <w:jc w:val="center"/>
            </w:pPr>
            <w:r>
              <w:rPr>
                <w:rFonts w:eastAsia="Times New Roman"/>
                <w:color w:val="000000"/>
                <w:sz w:val="20"/>
                <w:szCs w:val="20"/>
              </w:rPr>
              <w:t> </w:t>
            </w:r>
          </w:p>
        </w:tc>
        <w:tc>
          <w:tcPr>
            <w:tcW w:w="4898" w:type="dxa"/>
            <w:gridSpan w:val="2"/>
            <w:tcBorders>
              <w:top w:val="nil"/>
              <w:left w:val="single" w:sz="8" w:space="0" w:color="auto"/>
              <w:bottom w:val="single" w:sz="8" w:space="0" w:color="auto"/>
              <w:right w:val="nil"/>
            </w:tcBorders>
            <w:noWrap/>
            <w:vAlign w:val="center"/>
            <w:hideMark/>
          </w:tcPr>
          <w:p w14:paraId="53FC79CD" w14:textId="77777777" w:rsidR="00B14CB5" w:rsidRDefault="00B14CB5">
            <w:pPr>
              <w:pStyle w:val="NormalWeb"/>
              <w:spacing w:after="200" w:line="276" w:lineRule="auto"/>
              <w:jc w:val="center"/>
            </w:pPr>
            <w:r>
              <w:rPr>
                <w:rFonts w:eastAsia="Times New Roman"/>
                <w:color w:val="000000"/>
                <w:sz w:val="20"/>
                <w:szCs w:val="20"/>
              </w:rPr>
              <w:t> </w:t>
            </w:r>
          </w:p>
        </w:tc>
        <w:tc>
          <w:tcPr>
            <w:tcW w:w="1087" w:type="dxa"/>
            <w:tcBorders>
              <w:top w:val="nil"/>
              <w:left w:val="nil"/>
              <w:bottom w:val="single" w:sz="8" w:space="0" w:color="auto"/>
              <w:right w:val="nil"/>
            </w:tcBorders>
            <w:noWrap/>
            <w:vAlign w:val="center"/>
            <w:hideMark/>
          </w:tcPr>
          <w:p w14:paraId="17D98045" w14:textId="77777777" w:rsidR="00B14CB5" w:rsidRDefault="00B14CB5">
            <w:pPr>
              <w:pStyle w:val="NormalWeb"/>
              <w:spacing w:after="200" w:line="276" w:lineRule="auto"/>
              <w:jc w:val="center"/>
            </w:pPr>
            <w:r>
              <w:rPr>
                <w:rFonts w:eastAsia="Times New Roman"/>
                <w:color w:val="000000"/>
                <w:sz w:val="20"/>
                <w:szCs w:val="20"/>
              </w:rPr>
              <w:t> </w:t>
            </w:r>
          </w:p>
        </w:tc>
        <w:tc>
          <w:tcPr>
            <w:tcW w:w="2111" w:type="dxa"/>
            <w:tcBorders>
              <w:top w:val="nil"/>
              <w:left w:val="nil"/>
              <w:bottom w:val="single" w:sz="8" w:space="0" w:color="auto"/>
              <w:right w:val="single" w:sz="8" w:space="0" w:color="auto"/>
            </w:tcBorders>
            <w:noWrap/>
            <w:vAlign w:val="center"/>
            <w:hideMark/>
          </w:tcPr>
          <w:p w14:paraId="0E1AA5E5" w14:textId="77777777" w:rsidR="00B14CB5" w:rsidRDefault="00B14CB5">
            <w:pPr>
              <w:pStyle w:val="NormalWeb"/>
              <w:spacing w:after="200" w:line="276" w:lineRule="auto"/>
              <w:jc w:val="center"/>
            </w:pPr>
            <w:r>
              <w:rPr>
                <w:rFonts w:eastAsia="Times New Roman"/>
                <w:color w:val="000000"/>
                <w:sz w:val="20"/>
                <w:szCs w:val="20"/>
              </w:rPr>
              <w:t> </w:t>
            </w:r>
          </w:p>
        </w:tc>
        <w:tc>
          <w:tcPr>
            <w:tcW w:w="767" w:type="dxa"/>
            <w:tcBorders>
              <w:top w:val="nil"/>
              <w:left w:val="nil"/>
              <w:bottom w:val="nil"/>
              <w:right w:val="single" w:sz="4" w:space="0" w:color="auto"/>
            </w:tcBorders>
            <w:noWrap/>
            <w:vAlign w:val="center"/>
            <w:hideMark/>
          </w:tcPr>
          <w:p w14:paraId="2F5AF8F7" w14:textId="77777777" w:rsidR="00B14CB5" w:rsidRDefault="00B14CB5">
            <w:pPr>
              <w:pStyle w:val="NormalWeb"/>
              <w:spacing w:after="200" w:line="276" w:lineRule="auto"/>
              <w:jc w:val="center"/>
            </w:pPr>
            <w:r>
              <w:rPr>
                <w:rFonts w:eastAsia="Times New Roman"/>
                <w:color w:val="000000"/>
              </w:rPr>
              <w:t> </w:t>
            </w:r>
          </w:p>
        </w:tc>
      </w:tr>
      <w:tr w:rsidR="00B14CB5" w14:paraId="6D67D20C" w14:textId="77777777" w:rsidTr="00B14CB5">
        <w:trPr>
          <w:trHeight w:val="143"/>
          <w:jc w:val="center"/>
        </w:trPr>
        <w:tc>
          <w:tcPr>
            <w:tcW w:w="1201" w:type="dxa"/>
            <w:tcBorders>
              <w:top w:val="nil"/>
              <w:left w:val="single" w:sz="4" w:space="0" w:color="auto"/>
              <w:bottom w:val="nil"/>
              <w:right w:val="nil"/>
            </w:tcBorders>
            <w:noWrap/>
            <w:vAlign w:val="center"/>
            <w:hideMark/>
          </w:tcPr>
          <w:p w14:paraId="414DE253" w14:textId="77777777" w:rsidR="00B14CB5" w:rsidRDefault="00B14CB5">
            <w:pPr>
              <w:pStyle w:val="NormalWeb"/>
              <w:spacing w:after="200" w:line="276" w:lineRule="auto"/>
              <w:jc w:val="center"/>
            </w:pPr>
            <w:r>
              <w:rPr>
                <w:rFonts w:eastAsia="Times New Roman"/>
                <w:color w:val="000000"/>
                <w:sz w:val="20"/>
                <w:szCs w:val="20"/>
              </w:rPr>
              <w:t> </w:t>
            </w:r>
          </w:p>
        </w:tc>
        <w:tc>
          <w:tcPr>
            <w:tcW w:w="4898" w:type="dxa"/>
            <w:gridSpan w:val="2"/>
            <w:noWrap/>
            <w:vAlign w:val="center"/>
            <w:hideMark/>
          </w:tcPr>
          <w:p w14:paraId="63F068DC" w14:textId="77777777" w:rsidR="00B14CB5" w:rsidRDefault="00B14CB5"/>
        </w:tc>
        <w:tc>
          <w:tcPr>
            <w:tcW w:w="1087" w:type="dxa"/>
            <w:noWrap/>
            <w:vAlign w:val="center"/>
            <w:hideMark/>
          </w:tcPr>
          <w:p w14:paraId="18F3B08B" w14:textId="77777777" w:rsidR="00B14CB5" w:rsidRDefault="00B14CB5">
            <w:pPr>
              <w:rPr>
                <w:rFonts w:ascii="Times New Roman" w:eastAsia="Times New Roman" w:hAnsi="Times New Roman" w:cs="Times New Roman"/>
                <w:sz w:val="20"/>
                <w:szCs w:val="20"/>
              </w:rPr>
            </w:pPr>
          </w:p>
        </w:tc>
        <w:tc>
          <w:tcPr>
            <w:tcW w:w="2111" w:type="dxa"/>
            <w:noWrap/>
            <w:vAlign w:val="center"/>
            <w:hideMark/>
          </w:tcPr>
          <w:p w14:paraId="57C87832" w14:textId="77777777" w:rsidR="00B14CB5" w:rsidRDefault="00B14CB5">
            <w:pPr>
              <w:rPr>
                <w:rFonts w:ascii="Times New Roman" w:eastAsia="Times New Roman" w:hAnsi="Times New Roman" w:cs="Times New Roman"/>
                <w:sz w:val="20"/>
                <w:szCs w:val="20"/>
              </w:rPr>
            </w:pPr>
          </w:p>
        </w:tc>
        <w:tc>
          <w:tcPr>
            <w:tcW w:w="767" w:type="dxa"/>
            <w:tcBorders>
              <w:top w:val="nil"/>
              <w:left w:val="nil"/>
              <w:bottom w:val="nil"/>
              <w:right w:val="single" w:sz="4" w:space="0" w:color="auto"/>
            </w:tcBorders>
            <w:noWrap/>
            <w:vAlign w:val="center"/>
            <w:hideMark/>
          </w:tcPr>
          <w:p w14:paraId="40B7FCBE" w14:textId="77777777" w:rsidR="00B14CB5" w:rsidRDefault="00B14CB5">
            <w:pPr>
              <w:pStyle w:val="NormalWeb"/>
              <w:spacing w:after="200" w:line="276" w:lineRule="auto"/>
              <w:jc w:val="center"/>
            </w:pPr>
            <w:r>
              <w:rPr>
                <w:rFonts w:eastAsia="Times New Roman"/>
                <w:color w:val="000000"/>
              </w:rPr>
              <w:t> </w:t>
            </w:r>
          </w:p>
        </w:tc>
      </w:tr>
      <w:tr w:rsidR="00B14CB5" w14:paraId="74A3B8A7" w14:textId="77777777" w:rsidTr="00B14CB5">
        <w:trPr>
          <w:trHeight w:val="307"/>
          <w:jc w:val="center"/>
        </w:trPr>
        <w:tc>
          <w:tcPr>
            <w:tcW w:w="1201" w:type="dxa"/>
            <w:tcBorders>
              <w:top w:val="nil"/>
              <w:left w:val="single" w:sz="4" w:space="0" w:color="auto"/>
              <w:bottom w:val="nil"/>
              <w:right w:val="nil"/>
            </w:tcBorders>
            <w:vAlign w:val="center"/>
            <w:hideMark/>
          </w:tcPr>
          <w:p w14:paraId="42F20C12" w14:textId="77777777" w:rsidR="00B14CB5" w:rsidRDefault="00B14CB5">
            <w:pPr>
              <w:pStyle w:val="NormalWeb"/>
              <w:spacing w:after="200" w:line="276" w:lineRule="auto"/>
              <w:jc w:val="center"/>
            </w:pPr>
            <w:r>
              <w:rPr>
                <w:rFonts w:eastAsia="Times New Roman"/>
                <w:b/>
                <w:bCs/>
                <w:color w:val="000000"/>
                <w:sz w:val="20"/>
                <w:szCs w:val="20"/>
              </w:rPr>
              <w:t xml:space="preserve">Client Signature </w:t>
            </w:r>
          </w:p>
        </w:tc>
        <w:tc>
          <w:tcPr>
            <w:tcW w:w="4898" w:type="dxa"/>
            <w:gridSpan w:val="2"/>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5AC5F62A" w14:textId="77777777" w:rsidR="00B14CB5" w:rsidRDefault="00B14CB5">
            <w:pPr>
              <w:pStyle w:val="NormalWeb"/>
              <w:spacing w:after="200" w:line="276" w:lineRule="auto"/>
              <w:jc w:val="center"/>
            </w:pPr>
            <w:r>
              <w:rPr>
                <w:rFonts w:eastAsia="Times New Roman"/>
                <w:color w:val="000000"/>
                <w:sz w:val="20"/>
                <w:szCs w:val="20"/>
              </w:rPr>
              <w:t> </w:t>
            </w:r>
          </w:p>
        </w:tc>
        <w:tc>
          <w:tcPr>
            <w:tcW w:w="1087" w:type="dxa"/>
            <w:vAlign w:val="center"/>
            <w:hideMark/>
          </w:tcPr>
          <w:p w14:paraId="77818B1C" w14:textId="77777777" w:rsidR="00B14CB5" w:rsidRDefault="00B14CB5">
            <w:pPr>
              <w:pStyle w:val="NormalWeb"/>
              <w:spacing w:after="200" w:line="276" w:lineRule="auto"/>
              <w:jc w:val="center"/>
            </w:pPr>
            <w:r>
              <w:rPr>
                <w:rFonts w:eastAsia="Times New Roman"/>
                <w:color w:val="000000"/>
                <w:sz w:val="20"/>
                <w:szCs w:val="20"/>
              </w:rPr>
              <w:t xml:space="preserve">Contact Tel No. </w:t>
            </w:r>
          </w:p>
        </w:tc>
        <w:tc>
          <w:tcPr>
            <w:tcW w:w="2111"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FC2B9EB" w14:textId="77777777" w:rsidR="00B14CB5" w:rsidRDefault="00B14CB5">
            <w:pPr>
              <w:pStyle w:val="NormalWeb"/>
              <w:spacing w:after="200" w:line="276" w:lineRule="auto"/>
              <w:jc w:val="center"/>
            </w:pPr>
            <w:r>
              <w:rPr>
                <w:rFonts w:eastAsia="Times New Roman"/>
                <w:color w:val="000000"/>
                <w:sz w:val="20"/>
                <w:szCs w:val="20"/>
              </w:rPr>
              <w:t> </w:t>
            </w:r>
          </w:p>
        </w:tc>
        <w:tc>
          <w:tcPr>
            <w:tcW w:w="767" w:type="dxa"/>
            <w:tcBorders>
              <w:top w:val="nil"/>
              <w:left w:val="nil"/>
              <w:bottom w:val="nil"/>
              <w:right w:val="single" w:sz="4" w:space="0" w:color="auto"/>
            </w:tcBorders>
            <w:noWrap/>
            <w:vAlign w:val="center"/>
            <w:hideMark/>
          </w:tcPr>
          <w:p w14:paraId="2C6332E1" w14:textId="77777777" w:rsidR="00B14CB5" w:rsidRDefault="00B14CB5">
            <w:pPr>
              <w:pStyle w:val="NormalWeb"/>
              <w:spacing w:after="200" w:line="276" w:lineRule="auto"/>
              <w:jc w:val="center"/>
            </w:pPr>
            <w:r>
              <w:rPr>
                <w:rFonts w:eastAsia="Times New Roman"/>
                <w:color w:val="000000"/>
              </w:rPr>
              <w:t> </w:t>
            </w:r>
          </w:p>
        </w:tc>
      </w:tr>
      <w:tr w:rsidR="00B14CB5" w14:paraId="42942B0B" w14:textId="77777777" w:rsidTr="00B14CB5">
        <w:trPr>
          <w:trHeight w:val="143"/>
          <w:jc w:val="center"/>
        </w:trPr>
        <w:tc>
          <w:tcPr>
            <w:tcW w:w="1201" w:type="dxa"/>
            <w:tcBorders>
              <w:top w:val="nil"/>
              <w:left w:val="single" w:sz="4" w:space="0" w:color="auto"/>
              <w:bottom w:val="nil"/>
              <w:right w:val="nil"/>
            </w:tcBorders>
            <w:noWrap/>
            <w:vAlign w:val="center"/>
            <w:hideMark/>
          </w:tcPr>
          <w:p w14:paraId="47EFD37B" w14:textId="77777777" w:rsidR="00B14CB5" w:rsidRDefault="00B14CB5">
            <w:pPr>
              <w:pStyle w:val="NormalWeb"/>
              <w:spacing w:after="200" w:line="276" w:lineRule="auto"/>
              <w:jc w:val="center"/>
            </w:pPr>
            <w:r>
              <w:rPr>
                <w:rFonts w:eastAsia="Times New Roman"/>
                <w:color w:val="000000"/>
                <w:sz w:val="20"/>
                <w:szCs w:val="20"/>
              </w:rPr>
              <w:t> </w:t>
            </w:r>
          </w:p>
        </w:tc>
        <w:tc>
          <w:tcPr>
            <w:tcW w:w="4898" w:type="dxa"/>
            <w:gridSpan w:val="2"/>
            <w:noWrap/>
            <w:vAlign w:val="center"/>
            <w:hideMark/>
          </w:tcPr>
          <w:p w14:paraId="5690F66A" w14:textId="77777777" w:rsidR="00B14CB5" w:rsidRDefault="00B14CB5"/>
        </w:tc>
        <w:tc>
          <w:tcPr>
            <w:tcW w:w="1087" w:type="dxa"/>
            <w:noWrap/>
            <w:vAlign w:val="center"/>
            <w:hideMark/>
          </w:tcPr>
          <w:p w14:paraId="124A2D75" w14:textId="77777777" w:rsidR="00B14CB5" w:rsidRDefault="00B14CB5">
            <w:pPr>
              <w:rPr>
                <w:rFonts w:ascii="Times New Roman" w:eastAsia="Times New Roman" w:hAnsi="Times New Roman" w:cs="Times New Roman"/>
                <w:sz w:val="20"/>
                <w:szCs w:val="20"/>
              </w:rPr>
            </w:pPr>
          </w:p>
        </w:tc>
        <w:tc>
          <w:tcPr>
            <w:tcW w:w="2111" w:type="dxa"/>
            <w:noWrap/>
            <w:vAlign w:val="center"/>
            <w:hideMark/>
          </w:tcPr>
          <w:p w14:paraId="42BE9907" w14:textId="77777777" w:rsidR="00B14CB5" w:rsidRDefault="00B14CB5">
            <w:pPr>
              <w:rPr>
                <w:rFonts w:ascii="Times New Roman" w:eastAsia="Times New Roman" w:hAnsi="Times New Roman" w:cs="Times New Roman"/>
                <w:sz w:val="20"/>
                <w:szCs w:val="20"/>
              </w:rPr>
            </w:pPr>
          </w:p>
        </w:tc>
        <w:tc>
          <w:tcPr>
            <w:tcW w:w="767" w:type="dxa"/>
            <w:tcBorders>
              <w:top w:val="nil"/>
              <w:left w:val="nil"/>
              <w:bottom w:val="nil"/>
              <w:right w:val="single" w:sz="4" w:space="0" w:color="auto"/>
            </w:tcBorders>
            <w:noWrap/>
            <w:vAlign w:val="center"/>
            <w:hideMark/>
          </w:tcPr>
          <w:p w14:paraId="25016BE0" w14:textId="77777777" w:rsidR="00B14CB5" w:rsidRDefault="00B14CB5">
            <w:pPr>
              <w:pStyle w:val="NormalWeb"/>
              <w:spacing w:after="200" w:line="276" w:lineRule="auto"/>
              <w:jc w:val="center"/>
            </w:pPr>
            <w:r>
              <w:rPr>
                <w:rFonts w:eastAsia="Times New Roman"/>
                <w:color w:val="000000"/>
              </w:rPr>
              <w:t> </w:t>
            </w:r>
          </w:p>
        </w:tc>
      </w:tr>
      <w:tr w:rsidR="00B14CB5" w14:paraId="295A54D8" w14:textId="77777777" w:rsidTr="00B14CB5">
        <w:trPr>
          <w:trHeight w:val="286"/>
          <w:jc w:val="center"/>
        </w:trPr>
        <w:tc>
          <w:tcPr>
            <w:tcW w:w="1201" w:type="dxa"/>
            <w:tcBorders>
              <w:top w:val="nil"/>
              <w:left w:val="single" w:sz="4" w:space="0" w:color="auto"/>
              <w:bottom w:val="nil"/>
              <w:right w:val="nil"/>
            </w:tcBorders>
            <w:noWrap/>
            <w:vAlign w:val="center"/>
            <w:hideMark/>
          </w:tcPr>
          <w:p w14:paraId="49442774" w14:textId="77777777" w:rsidR="00B14CB5" w:rsidRDefault="00B14CB5">
            <w:pPr>
              <w:pStyle w:val="NormalWeb"/>
              <w:spacing w:after="200" w:line="276" w:lineRule="auto"/>
            </w:pPr>
            <w:r>
              <w:rPr>
                <w:rFonts w:eastAsia="Times New Roman"/>
                <w:color w:val="000000"/>
                <w:sz w:val="20"/>
                <w:szCs w:val="20"/>
              </w:rPr>
              <w:t> </w:t>
            </w:r>
          </w:p>
        </w:tc>
        <w:tc>
          <w:tcPr>
            <w:tcW w:w="5986" w:type="dxa"/>
            <w:gridSpan w:val="3"/>
            <w:tcBorders>
              <w:top w:val="single" w:sz="4" w:space="0" w:color="auto"/>
              <w:left w:val="single" w:sz="4" w:space="0" w:color="auto"/>
              <w:bottom w:val="single" w:sz="4" w:space="0" w:color="auto"/>
              <w:right w:val="single" w:sz="4" w:space="0" w:color="000000"/>
            </w:tcBorders>
            <w:shd w:val="clear" w:color="auto" w:fill="EDEDED"/>
            <w:vAlign w:val="center"/>
            <w:hideMark/>
          </w:tcPr>
          <w:p w14:paraId="56AA5A8A" w14:textId="77777777" w:rsidR="00B14CB5" w:rsidRDefault="00B14CB5">
            <w:pPr>
              <w:pStyle w:val="NormalWeb"/>
              <w:spacing w:after="200" w:line="276" w:lineRule="auto"/>
              <w:jc w:val="center"/>
            </w:pPr>
            <w:r>
              <w:rPr>
                <w:rFonts w:eastAsia="Times New Roman"/>
                <w:color w:val="000000"/>
                <w:sz w:val="20"/>
                <w:szCs w:val="20"/>
              </w:rPr>
              <w:t xml:space="preserve">Date works due to commence            </w:t>
            </w:r>
          </w:p>
        </w:tc>
        <w:tc>
          <w:tcPr>
            <w:tcW w:w="2111" w:type="dxa"/>
            <w:tcBorders>
              <w:top w:val="single" w:sz="4" w:space="0" w:color="auto"/>
              <w:left w:val="nil"/>
              <w:bottom w:val="single" w:sz="4" w:space="0" w:color="auto"/>
              <w:right w:val="single" w:sz="4" w:space="0" w:color="auto"/>
            </w:tcBorders>
            <w:shd w:val="clear" w:color="auto" w:fill="F2F2F2"/>
            <w:noWrap/>
            <w:vAlign w:val="center"/>
            <w:hideMark/>
          </w:tcPr>
          <w:p w14:paraId="60605252" w14:textId="77777777" w:rsidR="00B14CB5" w:rsidRDefault="00B14CB5">
            <w:pPr>
              <w:pStyle w:val="NormalWeb"/>
              <w:spacing w:after="200" w:line="276" w:lineRule="auto"/>
              <w:jc w:val="center"/>
            </w:pPr>
            <w:r>
              <w:rPr>
                <w:rFonts w:eastAsia="Times New Roman"/>
                <w:color w:val="000000"/>
                <w:sz w:val="20"/>
                <w:szCs w:val="20"/>
              </w:rPr>
              <w:t>/             /</w:t>
            </w:r>
          </w:p>
        </w:tc>
        <w:tc>
          <w:tcPr>
            <w:tcW w:w="767" w:type="dxa"/>
            <w:tcBorders>
              <w:top w:val="nil"/>
              <w:left w:val="nil"/>
              <w:bottom w:val="nil"/>
              <w:right w:val="single" w:sz="4" w:space="0" w:color="auto"/>
            </w:tcBorders>
            <w:noWrap/>
            <w:vAlign w:val="center"/>
            <w:hideMark/>
          </w:tcPr>
          <w:p w14:paraId="6A430D19" w14:textId="77777777" w:rsidR="00B14CB5" w:rsidRDefault="00B14CB5">
            <w:pPr>
              <w:pStyle w:val="NormalWeb"/>
              <w:spacing w:after="200" w:line="276" w:lineRule="auto"/>
              <w:jc w:val="center"/>
            </w:pPr>
            <w:r>
              <w:rPr>
                <w:rFonts w:eastAsia="Times New Roman"/>
                <w:color w:val="000000"/>
              </w:rPr>
              <w:t> </w:t>
            </w:r>
          </w:p>
        </w:tc>
      </w:tr>
      <w:tr w:rsidR="00B14CB5" w14:paraId="1C1F4DD8" w14:textId="77777777" w:rsidTr="00B14CB5">
        <w:trPr>
          <w:trHeight w:val="471"/>
          <w:jc w:val="center"/>
        </w:trPr>
        <w:tc>
          <w:tcPr>
            <w:tcW w:w="1201" w:type="dxa"/>
            <w:tcBorders>
              <w:top w:val="nil"/>
              <w:left w:val="single" w:sz="4" w:space="0" w:color="auto"/>
              <w:bottom w:val="single" w:sz="4" w:space="0" w:color="auto"/>
              <w:right w:val="nil"/>
            </w:tcBorders>
            <w:noWrap/>
            <w:vAlign w:val="center"/>
            <w:hideMark/>
          </w:tcPr>
          <w:p w14:paraId="0975B75E" w14:textId="77777777" w:rsidR="00B14CB5" w:rsidRDefault="00B14CB5">
            <w:pPr>
              <w:pStyle w:val="NormalWeb"/>
              <w:spacing w:after="200" w:line="276" w:lineRule="auto"/>
              <w:jc w:val="center"/>
            </w:pPr>
            <w:r>
              <w:rPr>
                <w:rFonts w:eastAsia="Times New Roman"/>
                <w:color w:val="000000"/>
              </w:rPr>
              <w:t> </w:t>
            </w:r>
          </w:p>
        </w:tc>
        <w:tc>
          <w:tcPr>
            <w:tcW w:w="8097" w:type="dxa"/>
            <w:gridSpan w:val="4"/>
            <w:tcBorders>
              <w:top w:val="single" w:sz="4" w:space="0" w:color="auto"/>
              <w:left w:val="nil"/>
              <w:bottom w:val="single" w:sz="4" w:space="0" w:color="auto"/>
              <w:right w:val="nil"/>
            </w:tcBorders>
            <w:vAlign w:val="center"/>
            <w:hideMark/>
          </w:tcPr>
          <w:p w14:paraId="4B156D1E" w14:textId="04D27FF3" w:rsidR="00B14CB5" w:rsidRDefault="00B14CB5" w:rsidP="004E2BD2">
            <w:pPr>
              <w:pStyle w:val="NormalWeb"/>
            </w:pPr>
            <w:r>
              <w:rPr>
                <w:rFonts w:eastAsia="Times New Roman"/>
                <w:b/>
                <w:bCs/>
                <w:color w:val="000000"/>
              </w:rPr>
              <w:t>Please forward to:</w:t>
            </w:r>
            <w:r>
              <w:rPr>
                <w:rFonts w:eastAsia="Times New Roman"/>
                <w:color w:val="000000"/>
              </w:rPr>
              <w:t xml:space="preserve"> </w:t>
            </w:r>
            <w:r>
              <w:t>A Cut Above</w:t>
            </w:r>
            <w:r w:rsidR="004E2BD2">
              <w:t xml:space="preserve"> Landscape &amp; Tree Care Ltd</w:t>
            </w:r>
            <w:r>
              <w:t>, 36 Millers Close, Northampton, NN74BA</w:t>
            </w:r>
            <w:r w:rsidR="004E2BD2">
              <w:t xml:space="preserve"> </w:t>
            </w:r>
            <w:r>
              <w:rPr>
                <w:rFonts w:eastAsia="Times New Roman"/>
                <w:color w:val="000000"/>
              </w:rPr>
              <w:t xml:space="preserve">or complete and send to email: </w:t>
            </w:r>
            <w:hyperlink r:id="rId7" w:history="1">
              <w:r w:rsidR="004E2BD2" w:rsidRPr="00C76A16">
                <w:rPr>
                  <w:rStyle w:val="Hyperlink"/>
                  <w:b/>
                </w:rPr>
                <w:t>enquiries@acutabove-landscape.co.uk</w:t>
              </w:r>
            </w:hyperlink>
          </w:p>
        </w:tc>
        <w:tc>
          <w:tcPr>
            <w:tcW w:w="767" w:type="dxa"/>
            <w:tcBorders>
              <w:top w:val="nil"/>
              <w:left w:val="nil"/>
              <w:bottom w:val="single" w:sz="4" w:space="0" w:color="auto"/>
              <w:right w:val="single" w:sz="4" w:space="0" w:color="auto"/>
            </w:tcBorders>
            <w:noWrap/>
            <w:vAlign w:val="center"/>
            <w:hideMark/>
          </w:tcPr>
          <w:p w14:paraId="1007F3C4" w14:textId="77777777" w:rsidR="00B14CB5" w:rsidRDefault="00B14CB5">
            <w:pPr>
              <w:pStyle w:val="NormalWeb"/>
              <w:spacing w:after="200" w:line="276" w:lineRule="auto"/>
              <w:jc w:val="center"/>
            </w:pPr>
            <w:r>
              <w:rPr>
                <w:rFonts w:eastAsia="Times New Roman"/>
                <w:color w:val="000000"/>
              </w:rPr>
              <w:t> </w:t>
            </w:r>
          </w:p>
        </w:tc>
      </w:tr>
    </w:tbl>
    <w:p w14:paraId="68A207C4" w14:textId="77777777" w:rsidR="00B14CB5" w:rsidRDefault="00B14CB5" w:rsidP="00B14CB5">
      <w:pPr>
        <w:pStyle w:val="NormalWeb"/>
        <w:spacing w:after="200" w:line="276" w:lineRule="auto"/>
        <w:rPr>
          <w:rFonts w:ascii="Arial" w:hAnsi="Arial" w:cs="Arial"/>
          <w:color w:val="333333"/>
        </w:rPr>
      </w:pPr>
    </w:p>
    <w:p w14:paraId="7A5D8546" w14:textId="7CFD2CB1" w:rsidR="00C150B6" w:rsidRPr="00B14CB5" w:rsidRDefault="00B14CB5" w:rsidP="00B14CB5">
      <w:pPr>
        <w:pStyle w:val="NormalWeb"/>
        <w:spacing w:after="200" w:line="276" w:lineRule="auto"/>
        <w:rPr>
          <w:rFonts w:asciiTheme="minorHAnsi" w:hAnsiTheme="minorHAnsi" w:cstheme="minorHAnsi"/>
        </w:rPr>
      </w:pPr>
      <w:r w:rsidRPr="00B14CB5">
        <w:rPr>
          <w:rFonts w:asciiTheme="minorHAnsi" w:hAnsiTheme="minorHAnsi" w:cstheme="minorHAnsi"/>
          <w:color w:val="333333"/>
        </w:rPr>
        <w:t>Signed:</w:t>
      </w:r>
      <w:r w:rsidRPr="00B14CB5">
        <w:rPr>
          <w:rFonts w:asciiTheme="minorHAnsi" w:hAnsiTheme="minorHAnsi" w:cstheme="minorHAnsi"/>
          <w:color w:val="333333"/>
        </w:rPr>
        <w:t> </w:t>
      </w:r>
      <w:r w:rsidR="007C5DC7" w:rsidRPr="00B14CB5">
        <w:rPr>
          <w:rFonts w:asciiTheme="minorHAnsi" w:hAnsiTheme="minorHAnsi" w:cstheme="minorHAnsi"/>
          <w:noProof/>
        </w:rPr>
        <w:drawing>
          <wp:anchor distT="0" distB="0" distL="114300" distR="114300" simplePos="0" relativeHeight="251658752" behindDoc="0" locked="0" layoutInCell="1" allowOverlap="1" wp14:anchorId="013A9233" wp14:editId="2387BBA5">
            <wp:simplePos x="0" y="0"/>
            <wp:positionH relativeFrom="column">
              <wp:posOffset>0</wp:posOffset>
            </wp:positionH>
            <wp:positionV relativeFrom="paragraph">
              <wp:posOffset>292100</wp:posOffset>
            </wp:positionV>
            <wp:extent cx="1152525" cy="571500"/>
            <wp:effectExtent l="0" t="0" r="9525" b="0"/>
            <wp:wrapSquare wrapText="bothSides"/>
            <wp:docPr id="634" name="Picture 634"/>
            <wp:cNvGraphicFramePr/>
            <a:graphic xmlns:a="http://schemas.openxmlformats.org/drawingml/2006/main">
              <a:graphicData uri="http://schemas.openxmlformats.org/drawingml/2006/picture">
                <pic:pic xmlns:pic="http://schemas.openxmlformats.org/drawingml/2006/picture">
                  <pic:nvPicPr>
                    <pic:cNvPr id="634" name="Picture 63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525" cy="571500"/>
                    </a:xfrm>
                    <a:prstGeom prst="rect">
                      <a:avLst/>
                    </a:prstGeom>
                  </pic:spPr>
                </pic:pic>
              </a:graphicData>
            </a:graphic>
            <wp14:sizeRelH relativeFrom="page">
              <wp14:pctWidth>0</wp14:pctWidth>
            </wp14:sizeRelH>
            <wp14:sizeRelV relativeFrom="page">
              <wp14:pctHeight>0</wp14:pctHeight>
            </wp14:sizeRelV>
          </wp:anchor>
        </w:drawing>
      </w:r>
      <w:r w:rsidR="00F21AB6" w:rsidRPr="00B14CB5">
        <w:rPr>
          <w:rFonts w:asciiTheme="minorHAnsi" w:eastAsia="Arial" w:hAnsiTheme="minorHAnsi" w:cstheme="minorHAnsi"/>
        </w:rPr>
        <w:t xml:space="preserve"> </w:t>
      </w:r>
    </w:p>
    <w:p w14:paraId="23048B9D" w14:textId="17A8807C" w:rsidR="007C5DC7" w:rsidRPr="00B14CB5" w:rsidRDefault="001B1ACE" w:rsidP="00B14CB5">
      <w:pPr>
        <w:spacing w:after="0"/>
        <w:rPr>
          <w:rFonts w:asciiTheme="minorHAnsi" w:hAnsiTheme="minorHAnsi" w:cstheme="minorHAnsi"/>
        </w:rPr>
      </w:pPr>
      <w:r w:rsidRPr="00B14CB5">
        <w:rPr>
          <w:rFonts w:asciiTheme="minorHAnsi" w:hAnsiTheme="minorHAnsi" w:cstheme="minorHAnsi"/>
        </w:rPr>
        <w:br/>
      </w:r>
      <w:r w:rsidRPr="00B14CB5">
        <w:rPr>
          <w:rFonts w:asciiTheme="minorHAnsi" w:hAnsiTheme="minorHAnsi" w:cstheme="minorHAnsi"/>
        </w:rPr>
        <w:br/>
      </w:r>
      <w:r w:rsidRPr="00B14CB5">
        <w:rPr>
          <w:rFonts w:asciiTheme="minorHAnsi" w:hAnsiTheme="minorHAnsi" w:cstheme="minorHAnsi"/>
        </w:rPr>
        <w:br/>
      </w:r>
      <w:r w:rsidRPr="00B14CB5">
        <w:rPr>
          <w:rFonts w:asciiTheme="minorHAnsi" w:hAnsiTheme="minorHAnsi" w:cstheme="minorHAnsi"/>
        </w:rPr>
        <w:br/>
        <w:t>Joseph D</w:t>
      </w:r>
      <w:r w:rsidR="007C5DC7" w:rsidRPr="00B14CB5">
        <w:rPr>
          <w:rFonts w:asciiTheme="minorHAnsi" w:hAnsiTheme="minorHAnsi" w:cstheme="minorHAnsi"/>
        </w:rPr>
        <w:t xml:space="preserve"> </w:t>
      </w:r>
      <w:r w:rsidRPr="00B14CB5">
        <w:rPr>
          <w:rFonts w:asciiTheme="minorHAnsi" w:hAnsiTheme="minorHAnsi" w:cstheme="minorHAnsi"/>
        </w:rPr>
        <w:t xml:space="preserve">Brandom  </w:t>
      </w:r>
    </w:p>
    <w:p w14:paraId="3655C407" w14:textId="64CA0776" w:rsidR="00B14CB5" w:rsidRPr="00B14CB5" w:rsidRDefault="00B14CB5" w:rsidP="00B14CB5">
      <w:pPr>
        <w:spacing w:after="0"/>
        <w:rPr>
          <w:rFonts w:asciiTheme="minorHAnsi" w:eastAsia="Arial" w:hAnsiTheme="minorHAnsi" w:cstheme="minorHAnsi"/>
          <w:color w:val="auto"/>
        </w:rPr>
      </w:pPr>
      <w:r w:rsidRPr="00B14CB5">
        <w:rPr>
          <w:rFonts w:asciiTheme="minorHAnsi" w:eastAsia="Arial" w:hAnsiTheme="minorHAnsi" w:cstheme="minorHAnsi"/>
          <w:color w:val="auto"/>
        </w:rPr>
        <w:t xml:space="preserve">Owner – A Cut Above </w:t>
      </w:r>
      <w:r w:rsidR="004E2BD2">
        <w:rPr>
          <w:rFonts w:asciiTheme="minorHAnsi" w:eastAsia="Arial" w:hAnsiTheme="minorHAnsi" w:cstheme="minorHAnsi"/>
          <w:color w:val="auto"/>
        </w:rPr>
        <w:t xml:space="preserve">Landscape &amp; Tree Care </w:t>
      </w:r>
      <w:bookmarkStart w:id="0" w:name="_GoBack"/>
      <w:bookmarkEnd w:id="0"/>
      <w:r w:rsidR="004E2BD2">
        <w:rPr>
          <w:rFonts w:asciiTheme="minorHAnsi" w:eastAsia="Arial" w:hAnsiTheme="minorHAnsi" w:cstheme="minorHAnsi"/>
          <w:color w:val="auto"/>
        </w:rPr>
        <w:t>Ltd</w:t>
      </w:r>
    </w:p>
    <w:sectPr w:rsidR="00B14CB5" w:rsidRPr="00B14CB5" w:rsidSect="00B14CB5">
      <w:headerReference w:type="default" r:id="rId9"/>
      <w:footerReference w:type="default" r:id="rId10"/>
      <w:pgSz w:w="11900" w:h="16840"/>
      <w:pgMar w:top="425" w:right="720" w:bottom="227" w:left="720"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8D0E1" w14:textId="77777777" w:rsidR="00C465D2" w:rsidRDefault="00C465D2" w:rsidP="00E37395">
      <w:pPr>
        <w:spacing w:after="0" w:line="240" w:lineRule="auto"/>
      </w:pPr>
      <w:r>
        <w:separator/>
      </w:r>
    </w:p>
  </w:endnote>
  <w:endnote w:type="continuationSeparator" w:id="0">
    <w:p w14:paraId="26FB1342" w14:textId="77777777" w:rsidR="00C465D2" w:rsidRDefault="00C465D2" w:rsidP="00E3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2BB5C" w14:textId="19319910" w:rsidR="00D64561" w:rsidRPr="00B14CB5" w:rsidRDefault="00D64561" w:rsidP="00D64561">
    <w:pPr>
      <w:pStyle w:val="Footer"/>
      <w:jc w:val="center"/>
      <w:rPr>
        <w:sz w:val="20"/>
        <w:szCs w:val="20"/>
      </w:rPr>
    </w:pPr>
    <w:r w:rsidRPr="00B14CB5">
      <w:rPr>
        <w:sz w:val="20"/>
        <w:szCs w:val="20"/>
      </w:rPr>
      <w:t>A Cut Above</w:t>
    </w:r>
    <w:r w:rsidR="004E2BD2">
      <w:rPr>
        <w:sz w:val="20"/>
        <w:szCs w:val="20"/>
      </w:rPr>
      <w:t xml:space="preserve"> Landscape &amp; </w:t>
    </w:r>
    <w:r w:rsidRPr="00B14CB5">
      <w:rPr>
        <w:sz w:val="20"/>
        <w:szCs w:val="20"/>
      </w:rPr>
      <w:t>Tree Care</w:t>
    </w:r>
    <w:r w:rsidR="004E2BD2">
      <w:rPr>
        <w:sz w:val="20"/>
        <w:szCs w:val="20"/>
      </w:rPr>
      <w:t xml:space="preserve"> Ltd</w:t>
    </w:r>
    <w:r w:rsidRPr="00B14CB5">
      <w:rPr>
        <w:sz w:val="20"/>
        <w:szCs w:val="20"/>
      </w:rPr>
      <w:t xml:space="preserve">, 36 Millers Close, </w:t>
    </w:r>
    <w:proofErr w:type="spellStart"/>
    <w:r w:rsidRPr="00B14CB5">
      <w:rPr>
        <w:sz w:val="20"/>
        <w:szCs w:val="20"/>
      </w:rPr>
      <w:t>Kislingbury</w:t>
    </w:r>
    <w:proofErr w:type="spellEnd"/>
    <w:r w:rsidRPr="00B14CB5">
      <w:rPr>
        <w:sz w:val="20"/>
        <w:szCs w:val="20"/>
      </w:rPr>
      <w:t>, Northampton NN7 4BA</w:t>
    </w:r>
  </w:p>
  <w:p w14:paraId="1A817DC6" w14:textId="0FEE0BA6" w:rsidR="00D64561" w:rsidRPr="00D64561" w:rsidRDefault="00D64561" w:rsidP="00D64561">
    <w:pPr>
      <w:pStyle w:val="Footer"/>
      <w:jc w:val="center"/>
      <w:rPr>
        <w:sz w:val="24"/>
      </w:rPr>
    </w:pPr>
    <w:r w:rsidRPr="00B14CB5">
      <w:rPr>
        <w:b/>
        <w:sz w:val="20"/>
        <w:szCs w:val="20"/>
      </w:rPr>
      <w:t>Tel:</w:t>
    </w:r>
    <w:r w:rsidRPr="00B14CB5">
      <w:rPr>
        <w:sz w:val="20"/>
        <w:szCs w:val="20"/>
      </w:rPr>
      <w:t xml:space="preserve"> (</w:t>
    </w:r>
    <w:r w:rsidR="00B14CB5" w:rsidRPr="00B14CB5">
      <w:rPr>
        <w:sz w:val="20"/>
        <w:szCs w:val="20"/>
      </w:rPr>
      <w:t xml:space="preserve">07939 209791) </w:t>
    </w:r>
    <w:r w:rsidRPr="00B14CB5">
      <w:rPr>
        <w:b/>
        <w:sz w:val="20"/>
        <w:szCs w:val="20"/>
      </w:rPr>
      <w:t>Email:</w:t>
    </w:r>
    <w:r w:rsidRPr="00B14CB5">
      <w:rPr>
        <w:sz w:val="20"/>
        <w:szCs w:val="20"/>
      </w:rPr>
      <w:t xml:space="preserve"> enquiries@acutabove</w:t>
    </w:r>
    <w:r w:rsidR="00B14CB5" w:rsidRPr="00B14CB5">
      <w:rPr>
        <w:sz w:val="20"/>
        <w:szCs w:val="20"/>
      </w:rPr>
      <w:t>-</w:t>
    </w:r>
    <w:r w:rsidR="004E2BD2">
      <w:rPr>
        <w:sz w:val="20"/>
        <w:szCs w:val="20"/>
      </w:rPr>
      <w:t>landscape.co.uk</w:t>
    </w:r>
    <w:r w:rsidRPr="00625A23">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F3077" w14:textId="77777777" w:rsidR="00C465D2" w:rsidRDefault="00C465D2" w:rsidP="00E37395">
      <w:pPr>
        <w:spacing w:after="0" w:line="240" w:lineRule="auto"/>
      </w:pPr>
      <w:r>
        <w:separator/>
      </w:r>
    </w:p>
  </w:footnote>
  <w:footnote w:type="continuationSeparator" w:id="0">
    <w:p w14:paraId="3781F2DA" w14:textId="77777777" w:rsidR="00C465D2" w:rsidRDefault="00C465D2" w:rsidP="00E37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C33A8" w14:textId="52D88A0D" w:rsidR="007C5DC7" w:rsidRDefault="004E2BD2">
    <w:pPr>
      <w:pStyle w:val="Header"/>
      <w:rPr>
        <w:noProof/>
      </w:rPr>
    </w:pPr>
    <w:r>
      <w:rPr>
        <w:noProof/>
      </w:rPr>
      <w:drawing>
        <wp:anchor distT="0" distB="0" distL="114300" distR="114300" simplePos="0" relativeHeight="251655680" behindDoc="0" locked="0" layoutInCell="1" allowOverlap="1" wp14:anchorId="67A0D4D5" wp14:editId="3BD08085">
          <wp:simplePos x="0" y="0"/>
          <wp:positionH relativeFrom="column">
            <wp:posOffset>-311235</wp:posOffset>
          </wp:positionH>
          <wp:positionV relativeFrom="paragraph">
            <wp:posOffset>-365162</wp:posOffset>
          </wp:positionV>
          <wp:extent cx="2508090" cy="822682"/>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ndscape and Treecare Ltd Logo.png"/>
                  <pic:cNvPicPr/>
                </pic:nvPicPr>
                <pic:blipFill>
                  <a:blip r:embed="rId1">
                    <a:extLst>
                      <a:ext uri="{28A0092B-C50C-407E-A947-70E740481C1C}">
                        <a14:useLocalDpi xmlns:a14="http://schemas.microsoft.com/office/drawing/2010/main" val="0"/>
                      </a:ext>
                    </a:extLst>
                  </a:blip>
                  <a:stretch>
                    <a:fillRect/>
                  </a:stretch>
                </pic:blipFill>
                <pic:spPr>
                  <a:xfrm>
                    <a:off x="0" y="0"/>
                    <a:ext cx="2508090" cy="822682"/>
                  </a:xfrm>
                  <a:prstGeom prst="rect">
                    <a:avLst/>
                  </a:prstGeom>
                </pic:spPr>
              </pic:pic>
            </a:graphicData>
          </a:graphic>
          <wp14:sizeRelH relativeFrom="page">
            <wp14:pctWidth>0</wp14:pctWidth>
          </wp14:sizeRelH>
          <wp14:sizeRelV relativeFrom="page">
            <wp14:pctHeight>0</wp14:pctHeight>
          </wp14:sizeRelV>
        </wp:anchor>
      </w:drawing>
    </w:r>
  </w:p>
  <w:p w14:paraId="1455B52E" w14:textId="2AFD4F50" w:rsidR="004E2BD2" w:rsidRDefault="004E2B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0B6"/>
    <w:rsid w:val="000A2204"/>
    <w:rsid w:val="0011295E"/>
    <w:rsid w:val="001B1ACE"/>
    <w:rsid w:val="0049097E"/>
    <w:rsid w:val="004E2BD2"/>
    <w:rsid w:val="004E4B3C"/>
    <w:rsid w:val="007C5DC7"/>
    <w:rsid w:val="007E6FD3"/>
    <w:rsid w:val="008727CC"/>
    <w:rsid w:val="00AE4A84"/>
    <w:rsid w:val="00B122E7"/>
    <w:rsid w:val="00B14CB5"/>
    <w:rsid w:val="00C150B6"/>
    <w:rsid w:val="00C465D2"/>
    <w:rsid w:val="00CA0891"/>
    <w:rsid w:val="00D26744"/>
    <w:rsid w:val="00D64561"/>
    <w:rsid w:val="00E37395"/>
    <w:rsid w:val="00F21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286C0B"/>
  <w15:docId w15:val="{585F94E1-0B93-4514-84BF-F86D2B75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891"/>
    <w:rPr>
      <w:color w:val="0563C1" w:themeColor="hyperlink"/>
      <w:u w:val="single"/>
    </w:rPr>
  </w:style>
  <w:style w:type="character" w:customStyle="1" w:styleId="UnresolvedMention1">
    <w:name w:val="Unresolved Mention1"/>
    <w:basedOn w:val="DefaultParagraphFont"/>
    <w:uiPriority w:val="99"/>
    <w:semiHidden/>
    <w:unhideWhenUsed/>
    <w:rsid w:val="00CA0891"/>
    <w:rPr>
      <w:color w:val="808080"/>
      <w:shd w:val="clear" w:color="auto" w:fill="E6E6E6"/>
    </w:rPr>
  </w:style>
  <w:style w:type="paragraph" w:styleId="Header">
    <w:name w:val="header"/>
    <w:basedOn w:val="Normal"/>
    <w:link w:val="HeaderChar"/>
    <w:uiPriority w:val="99"/>
    <w:unhideWhenUsed/>
    <w:rsid w:val="00E37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395"/>
    <w:rPr>
      <w:rFonts w:ascii="Calibri" w:eastAsia="Calibri" w:hAnsi="Calibri" w:cs="Calibri"/>
      <w:color w:val="000000"/>
    </w:rPr>
  </w:style>
  <w:style w:type="paragraph" w:styleId="Footer">
    <w:name w:val="footer"/>
    <w:basedOn w:val="Normal"/>
    <w:link w:val="FooterChar"/>
    <w:uiPriority w:val="99"/>
    <w:unhideWhenUsed/>
    <w:rsid w:val="00E37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395"/>
    <w:rPr>
      <w:rFonts w:ascii="Calibri" w:eastAsia="Calibri" w:hAnsi="Calibri" w:cs="Calibri"/>
      <w:color w:val="000000"/>
    </w:rPr>
  </w:style>
  <w:style w:type="paragraph" w:styleId="NormalWeb">
    <w:name w:val="Normal (Web)"/>
    <w:basedOn w:val="Normal"/>
    <w:uiPriority w:val="99"/>
    <w:unhideWhenUsed/>
    <w:rsid w:val="00B14CB5"/>
    <w:pPr>
      <w:spacing w:after="0" w:line="240" w:lineRule="auto"/>
    </w:pPr>
    <w:rPr>
      <w:rFonts w:eastAsiaTheme="minorHAnsi"/>
      <w:color w:val="auto"/>
    </w:rPr>
  </w:style>
  <w:style w:type="character" w:styleId="UnresolvedMention">
    <w:name w:val="Unresolved Mention"/>
    <w:basedOn w:val="DefaultParagraphFont"/>
    <w:uiPriority w:val="99"/>
    <w:semiHidden/>
    <w:unhideWhenUsed/>
    <w:rsid w:val="004E2B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366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enquiries@acutabove-landscape.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acutabove-treecare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A Cut Above Quote 55 Badgers close bugbrooke.docx</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 Cut Above Quote 55 Badgers close bugbrooke.docx</dc:title>
  <dc:subject/>
  <dc:creator>Dawn French</dc:creator>
  <cp:keywords/>
  <cp:lastModifiedBy>Dawn French</cp:lastModifiedBy>
  <cp:revision>2</cp:revision>
  <dcterms:created xsi:type="dcterms:W3CDTF">2018-05-29T16:55:00Z</dcterms:created>
  <dcterms:modified xsi:type="dcterms:W3CDTF">2018-05-29T16:55:00Z</dcterms:modified>
</cp:coreProperties>
</file>